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B3AC9" w:rsidRDefault="00E0432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41139" w:rsidRPr="00B60A59" w:rsidRDefault="00541139" w:rsidP="009E567B">
                  <w:pPr>
                    <w:jc w:val="both"/>
                  </w:pPr>
                  <w:r w:rsidRPr="00C94464">
                    <w:t xml:space="preserve">Приложение   к ОПОП по направлению подготовки </w:t>
                  </w:r>
                  <w:r w:rsidRPr="005D78E8">
                    <w:t xml:space="preserve">38.03.06 Торговое дело (уровень бакалавриата), Направленность (профиль) программы </w:t>
                  </w:r>
                  <w:r w:rsidR="00A065F7">
                    <w:t>«</w:t>
                  </w:r>
                  <w:r w:rsidRPr="005D78E8">
                    <w:t>Коммерция</w:t>
                  </w:r>
                  <w:r w:rsidR="00A065F7">
                    <w:t>»</w:t>
                  </w:r>
                  <w:r>
                    <w:t xml:space="preserve">, </w:t>
                  </w:r>
                  <w:r w:rsidRPr="00666070">
                    <w:t>утв. при</w:t>
                  </w:r>
                  <w:r w:rsidR="00C57F50">
                    <w:t xml:space="preserve">казом ректора ОмГА от </w:t>
                  </w:r>
                  <w:r w:rsidR="003F12E6" w:rsidRPr="008D4506">
                    <w:rPr>
                      <w:color w:val="000000"/>
                    </w:rPr>
                    <w:t>25.03.2024 №34.</w:t>
                  </w:r>
                </w:p>
              </w:txbxContent>
            </v:textbox>
          </v:shape>
        </w:pict>
      </w:r>
      <w:r w:rsidR="00C7064A" w:rsidRPr="005B3AC9">
        <w:rPr>
          <w:rFonts w:eastAsia="Courier New"/>
          <w:b/>
          <w:bCs/>
          <w:sz w:val="24"/>
          <w:szCs w:val="24"/>
        </w:rPr>
        <w:t>с</w:t>
      </w:r>
    </w:p>
    <w:p w:rsidR="00D1753D" w:rsidRPr="005B3AC9" w:rsidRDefault="00D1753D" w:rsidP="00D1753D">
      <w:pPr>
        <w:widowControl/>
        <w:autoSpaceDE/>
        <w:adjustRightInd/>
        <w:ind w:left="5670"/>
        <w:rPr>
          <w:rFonts w:eastAsia="Courier New"/>
          <w:b/>
          <w:bCs/>
          <w:sz w:val="24"/>
          <w:szCs w:val="24"/>
        </w:rPr>
      </w:pPr>
    </w:p>
    <w:p w:rsidR="00D1753D" w:rsidRPr="005B3AC9" w:rsidRDefault="00D1753D" w:rsidP="00D1753D">
      <w:pPr>
        <w:widowControl/>
        <w:autoSpaceDE/>
        <w:adjustRightInd/>
        <w:ind w:left="5670"/>
        <w:rPr>
          <w:rFonts w:eastAsia="Courier New"/>
          <w:b/>
          <w:bCs/>
          <w:sz w:val="24"/>
          <w:szCs w:val="24"/>
        </w:rPr>
      </w:pPr>
    </w:p>
    <w:p w:rsidR="00D1753D" w:rsidRPr="005B3AC9" w:rsidRDefault="00D1753D" w:rsidP="00D1753D">
      <w:pPr>
        <w:widowControl/>
        <w:autoSpaceDE/>
        <w:adjustRightInd/>
        <w:ind w:left="5670"/>
        <w:rPr>
          <w:rFonts w:eastAsia="Courier New"/>
          <w:b/>
          <w:bCs/>
          <w:sz w:val="24"/>
          <w:szCs w:val="24"/>
        </w:rPr>
      </w:pPr>
    </w:p>
    <w:p w:rsidR="00D1753D" w:rsidRPr="005B3AC9" w:rsidRDefault="00D1753D" w:rsidP="00D1753D">
      <w:pPr>
        <w:widowControl/>
        <w:autoSpaceDE/>
        <w:adjustRightInd/>
        <w:ind w:left="5670"/>
        <w:rPr>
          <w:rFonts w:eastAsia="Courier New"/>
          <w:b/>
          <w:bCs/>
          <w:sz w:val="24"/>
          <w:szCs w:val="24"/>
        </w:rPr>
      </w:pPr>
    </w:p>
    <w:p w:rsidR="00C94464" w:rsidRPr="005B3AC9" w:rsidRDefault="00C94464" w:rsidP="00C94464">
      <w:pPr>
        <w:autoSpaceDE/>
        <w:adjustRightInd/>
        <w:ind w:right="1"/>
        <w:contextualSpacing/>
        <w:jc w:val="center"/>
        <w:rPr>
          <w:rFonts w:eastAsia="Courier New"/>
          <w:noProof/>
          <w:sz w:val="28"/>
          <w:szCs w:val="28"/>
          <w:lang w:bidi="ru-RU"/>
        </w:rPr>
      </w:pPr>
      <w:r w:rsidRPr="005B3AC9">
        <w:rPr>
          <w:rFonts w:eastAsia="Courier New"/>
          <w:noProof/>
          <w:sz w:val="28"/>
          <w:szCs w:val="28"/>
          <w:lang w:bidi="ru-RU"/>
        </w:rPr>
        <w:t>Частное учреждение образовательная организация высшего образования</w:t>
      </w:r>
    </w:p>
    <w:p w:rsidR="00D1753D" w:rsidRPr="005B3AC9" w:rsidRDefault="00D47A4B" w:rsidP="00C94464">
      <w:pPr>
        <w:autoSpaceDE/>
        <w:adjustRightInd/>
        <w:ind w:right="1"/>
        <w:contextualSpacing/>
        <w:jc w:val="center"/>
        <w:rPr>
          <w:rFonts w:eastAsia="Courier New"/>
          <w:noProof/>
          <w:sz w:val="28"/>
          <w:szCs w:val="28"/>
          <w:lang w:bidi="ru-RU"/>
        </w:rPr>
      </w:pPr>
      <w:r w:rsidRPr="005B3AC9">
        <w:rPr>
          <w:rFonts w:eastAsia="Courier New"/>
          <w:noProof/>
          <w:sz w:val="28"/>
          <w:szCs w:val="28"/>
          <w:lang w:bidi="ru-RU"/>
        </w:rPr>
        <w:t>«</w:t>
      </w:r>
      <w:r w:rsidR="00C94464" w:rsidRPr="005B3AC9">
        <w:rPr>
          <w:rFonts w:eastAsia="Courier New"/>
          <w:noProof/>
          <w:sz w:val="28"/>
          <w:szCs w:val="28"/>
          <w:lang w:bidi="ru-RU"/>
        </w:rPr>
        <w:t>Омская гуманитарная академия</w:t>
      </w:r>
      <w:r w:rsidRPr="005B3AC9">
        <w:rPr>
          <w:rFonts w:eastAsia="Courier New"/>
          <w:noProof/>
          <w:sz w:val="28"/>
          <w:szCs w:val="28"/>
          <w:lang w:bidi="ru-RU"/>
        </w:rPr>
        <w:t>»</w:t>
      </w:r>
    </w:p>
    <w:p w:rsidR="00C94464" w:rsidRPr="005B3AC9" w:rsidRDefault="007C277B" w:rsidP="00C94464">
      <w:pPr>
        <w:autoSpaceDE/>
        <w:adjustRightInd/>
        <w:ind w:right="1"/>
        <w:contextualSpacing/>
        <w:jc w:val="center"/>
        <w:rPr>
          <w:rFonts w:eastAsia="Courier New"/>
          <w:noProof/>
          <w:sz w:val="28"/>
          <w:szCs w:val="28"/>
          <w:lang w:bidi="ru-RU"/>
        </w:rPr>
      </w:pPr>
      <w:r w:rsidRPr="005B3AC9">
        <w:rPr>
          <w:rFonts w:eastAsia="Courier New"/>
          <w:noProof/>
          <w:sz w:val="28"/>
          <w:szCs w:val="28"/>
          <w:lang w:bidi="ru-RU"/>
        </w:rPr>
        <w:t>Кафедра «</w:t>
      </w:r>
      <w:r w:rsidR="009E567B">
        <w:rPr>
          <w:rFonts w:eastAsia="Courier New"/>
          <w:noProof/>
          <w:sz w:val="28"/>
          <w:szCs w:val="28"/>
          <w:lang w:bidi="ru-RU"/>
        </w:rPr>
        <w:t>Экономика и управление</w:t>
      </w:r>
      <w:r w:rsidR="003F12E6">
        <w:rPr>
          <w:rFonts w:eastAsia="Courier New"/>
          <w:noProof/>
          <w:sz w:val="28"/>
          <w:szCs w:val="28"/>
          <w:lang w:bidi="ru-RU"/>
        </w:rPr>
        <w:t xml:space="preserve"> персоналом</w:t>
      </w:r>
      <w:r w:rsidRPr="005B3AC9">
        <w:rPr>
          <w:rFonts w:eastAsia="Courier New"/>
          <w:noProof/>
          <w:sz w:val="28"/>
          <w:szCs w:val="28"/>
          <w:lang w:bidi="ru-RU"/>
        </w:rPr>
        <w:t>»</w:t>
      </w:r>
    </w:p>
    <w:p w:rsidR="007C277B" w:rsidRPr="005B3AC9" w:rsidRDefault="007C277B" w:rsidP="00C94464">
      <w:pPr>
        <w:autoSpaceDE/>
        <w:adjustRightInd/>
        <w:ind w:right="1"/>
        <w:contextualSpacing/>
        <w:jc w:val="center"/>
        <w:rPr>
          <w:rFonts w:eastAsia="Courier New"/>
          <w:noProof/>
          <w:sz w:val="28"/>
          <w:szCs w:val="28"/>
          <w:lang w:bidi="ru-RU"/>
        </w:rPr>
      </w:pPr>
    </w:p>
    <w:p w:rsidR="00C94464" w:rsidRPr="005B3AC9" w:rsidRDefault="00E0432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41139" w:rsidRPr="00C94464" w:rsidRDefault="00541139" w:rsidP="00C94464">
                  <w:pPr>
                    <w:jc w:val="center"/>
                    <w:rPr>
                      <w:sz w:val="24"/>
                      <w:szCs w:val="24"/>
                    </w:rPr>
                  </w:pPr>
                  <w:r w:rsidRPr="00C94464">
                    <w:rPr>
                      <w:sz w:val="24"/>
                      <w:szCs w:val="24"/>
                    </w:rPr>
                    <w:t>УТВЕРЖДАЮ:</w:t>
                  </w:r>
                </w:p>
                <w:p w:rsidR="00541139" w:rsidRPr="00C94464" w:rsidRDefault="00541139" w:rsidP="00C94464">
                  <w:pPr>
                    <w:jc w:val="center"/>
                    <w:rPr>
                      <w:sz w:val="24"/>
                      <w:szCs w:val="24"/>
                    </w:rPr>
                  </w:pPr>
                  <w:r w:rsidRPr="00C94464">
                    <w:rPr>
                      <w:sz w:val="24"/>
                      <w:szCs w:val="24"/>
                    </w:rPr>
                    <w:t>Ректор, д.фил.н., профессор</w:t>
                  </w:r>
                </w:p>
                <w:p w:rsidR="00541139" w:rsidRDefault="00541139" w:rsidP="00C94464">
                  <w:pPr>
                    <w:jc w:val="center"/>
                    <w:rPr>
                      <w:sz w:val="24"/>
                      <w:szCs w:val="24"/>
                    </w:rPr>
                  </w:pPr>
                </w:p>
                <w:p w:rsidR="00541139" w:rsidRPr="00C94464" w:rsidRDefault="00541139" w:rsidP="00C94464">
                  <w:pPr>
                    <w:jc w:val="center"/>
                    <w:rPr>
                      <w:sz w:val="24"/>
                      <w:szCs w:val="24"/>
                    </w:rPr>
                  </w:pPr>
                  <w:r w:rsidRPr="00C94464">
                    <w:rPr>
                      <w:sz w:val="24"/>
                      <w:szCs w:val="24"/>
                    </w:rPr>
                    <w:t>______________А.Э. Еремеев</w:t>
                  </w:r>
                </w:p>
                <w:p w:rsidR="00541139" w:rsidRPr="00C94464" w:rsidRDefault="00541139" w:rsidP="00C94464">
                  <w:pPr>
                    <w:jc w:val="center"/>
                    <w:rPr>
                      <w:sz w:val="24"/>
                      <w:szCs w:val="24"/>
                    </w:rPr>
                  </w:pPr>
                  <w:r>
                    <w:rPr>
                      <w:sz w:val="24"/>
                      <w:szCs w:val="24"/>
                    </w:rPr>
                    <w:t xml:space="preserve">                              </w:t>
                  </w:r>
                  <w:r w:rsidR="001F6B47">
                    <w:rPr>
                      <w:sz w:val="24"/>
                      <w:szCs w:val="24"/>
                    </w:rPr>
                    <w:t>2</w:t>
                  </w:r>
                  <w:r w:rsidR="003F12E6">
                    <w:rPr>
                      <w:sz w:val="24"/>
                      <w:szCs w:val="24"/>
                    </w:rPr>
                    <w:t>5</w:t>
                  </w:r>
                  <w:r w:rsidRPr="00C94464">
                    <w:rPr>
                      <w:sz w:val="24"/>
                      <w:szCs w:val="24"/>
                    </w:rPr>
                    <w:t>.</w:t>
                  </w:r>
                  <w:r>
                    <w:rPr>
                      <w:sz w:val="24"/>
                      <w:szCs w:val="24"/>
                    </w:rPr>
                    <w:t>0</w:t>
                  </w:r>
                  <w:r w:rsidR="009E567B">
                    <w:rPr>
                      <w:sz w:val="24"/>
                      <w:szCs w:val="24"/>
                    </w:rPr>
                    <w:t>3</w:t>
                  </w:r>
                  <w:r w:rsidRPr="00C94464">
                    <w:rPr>
                      <w:sz w:val="24"/>
                      <w:szCs w:val="24"/>
                    </w:rPr>
                    <w:t>.20</w:t>
                  </w:r>
                  <w:r w:rsidR="003F12E6">
                    <w:rPr>
                      <w:sz w:val="24"/>
                      <w:szCs w:val="24"/>
                    </w:rPr>
                    <w:t>24</w:t>
                  </w:r>
                  <w:r w:rsidRPr="00C94464">
                    <w:rPr>
                      <w:sz w:val="24"/>
                      <w:szCs w:val="24"/>
                    </w:rPr>
                    <w:t xml:space="preserve"> г.</w:t>
                  </w:r>
                </w:p>
              </w:txbxContent>
            </v:textbox>
          </v:shape>
        </w:pict>
      </w:r>
    </w:p>
    <w:p w:rsidR="00C94464" w:rsidRPr="005B3AC9" w:rsidRDefault="00C94464" w:rsidP="00C94464">
      <w:pPr>
        <w:autoSpaceDE/>
        <w:adjustRightInd/>
        <w:ind w:right="1"/>
        <w:contextualSpacing/>
        <w:jc w:val="center"/>
        <w:rPr>
          <w:rFonts w:eastAsia="Courier New"/>
          <w:b/>
          <w:sz w:val="24"/>
          <w:szCs w:val="24"/>
          <w:lang w:bidi="ru-RU"/>
        </w:rPr>
      </w:pPr>
    </w:p>
    <w:p w:rsidR="00C94464" w:rsidRPr="005B3AC9" w:rsidRDefault="00C94464" w:rsidP="00C94464">
      <w:pPr>
        <w:autoSpaceDE/>
        <w:adjustRightInd/>
        <w:ind w:right="1"/>
        <w:contextualSpacing/>
        <w:jc w:val="center"/>
        <w:rPr>
          <w:rFonts w:eastAsia="Courier New"/>
          <w:b/>
          <w:sz w:val="24"/>
          <w:szCs w:val="24"/>
          <w:lang w:bidi="ru-RU"/>
        </w:rPr>
      </w:pPr>
    </w:p>
    <w:p w:rsidR="00C94464" w:rsidRPr="005B3AC9" w:rsidRDefault="00C94464" w:rsidP="00C94464">
      <w:pPr>
        <w:autoSpaceDE/>
        <w:adjustRightInd/>
        <w:ind w:right="1"/>
        <w:contextualSpacing/>
        <w:jc w:val="center"/>
        <w:rPr>
          <w:rFonts w:eastAsia="Courier New"/>
          <w:b/>
          <w:sz w:val="24"/>
          <w:szCs w:val="24"/>
          <w:lang w:bidi="ru-RU"/>
        </w:rPr>
      </w:pPr>
    </w:p>
    <w:p w:rsidR="00C94464" w:rsidRPr="005B3AC9" w:rsidRDefault="00C94464" w:rsidP="00C94464">
      <w:pPr>
        <w:autoSpaceDE/>
        <w:adjustRightInd/>
        <w:ind w:right="1"/>
        <w:contextualSpacing/>
        <w:jc w:val="center"/>
        <w:rPr>
          <w:rFonts w:eastAsia="Courier New"/>
          <w:b/>
          <w:sz w:val="24"/>
          <w:szCs w:val="24"/>
          <w:lang w:bidi="ru-RU"/>
        </w:rPr>
      </w:pPr>
    </w:p>
    <w:p w:rsidR="00D1753D" w:rsidRPr="005B3AC9" w:rsidRDefault="00D1753D" w:rsidP="00D1753D">
      <w:pPr>
        <w:widowControl/>
        <w:autoSpaceDE/>
        <w:adjustRightInd/>
        <w:jc w:val="center"/>
        <w:rPr>
          <w:sz w:val="24"/>
          <w:szCs w:val="24"/>
          <w:lang w:eastAsia="en-US"/>
        </w:rPr>
      </w:pPr>
    </w:p>
    <w:p w:rsidR="00C94464" w:rsidRPr="005B3AC9" w:rsidRDefault="00C94464" w:rsidP="00D1753D">
      <w:pPr>
        <w:widowControl/>
        <w:autoSpaceDE/>
        <w:adjustRightInd/>
        <w:jc w:val="center"/>
        <w:rPr>
          <w:sz w:val="24"/>
          <w:szCs w:val="24"/>
          <w:lang w:eastAsia="en-US"/>
        </w:rPr>
      </w:pPr>
    </w:p>
    <w:p w:rsidR="007C277B" w:rsidRPr="005B3AC9" w:rsidRDefault="007C277B" w:rsidP="00DF1076">
      <w:pPr>
        <w:suppressAutoHyphens/>
        <w:jc w:val="center"/>
        <w:rPr>
          <w:rFonts w:eastAsia="SimSun"/>
          <w:kern w:val="2"/>
          <w:sz w:val="24"/>
          <w:szCs w:val="24"/>
          <w:lang w:eastAsia="hi-IN" w:bidi="hi-IN"/>
        </w:rPr>
      </w:pPr>
    </w:p>
    <w:p w:rsidR="00951F6B" w:rsidRPr="005B3AC9" w:rsidRDefault="00951F6B" w:rsidP="00DF1076">
      <w:pPr>
        <w:suppressAutoHyphens/>
        <w:jc w:val="center"/>
        <w:rPr>
          <w:rFonts w:eastAsia="SimSun"/>
          <w:kern w:val="2"/>
          <w:sz w:val="24"/>
          <w:szCs w:val="24"/>
          <w:lang w:eastAsia="hi-IN" w:bidi="hi-IN"/>
        </w:rPr>
      </w:pPr>
    </w:p>
    <w:p w:rsidR="007C277B" w:rsidRPr="005B3AC9" w:rsidRDefault="007C277B" w:rsidP="00DF1076">
      <w:pPr>
        <w:suppressAutoHyphens/>
        <w:jc w:val="center"/>
        <w:rPr>
          <w:rFonts w:eastAsia="SimSun"/>
          <w:kern w:val="2"/>
          <w:sz w:val="24"/>
          <w:szCs w:val="24"/>
          <w:lang w:eastAsia="hi-IN" w:bidi="hi-IN"/>
        </w:rPr>
      </w:pPr>
    </w:p>
    <w:p w:rsidR="00951F6B" w:rsidRPr="005B3AC9" w:rsidRDefault="00951F6B" w:rsidP="00DF1076">
      <w:pPr>
        <w:suppressAutoHyphens/>
        <w:jc w:val="center"/>
        <w:rPr>
          <w:rFonts w:eastAsia="SimSun"/>
          <w:kern w:val="2"/>
          <w:sz w:val="24"/>
          <w:szCs w:val="24"/>
          <w:lang w:eastAsia="hi-IN" w:bidi="hi-IN"/>
        </w:rPr>
      </w:pPr>
    </w:p>
    <w:p w:rsidR="00DF1076" w:rsidRPr="005B3AC9" w:rsidRDefault="00DF1076" w:rsidP="00DF1076">
      <w:pPr>
        <w:suppressAutoHyphens/>
        <w:jc w:val="center"/>
        <w:rPr>
          <w:rFonts w:eastAsia="SimSun"/>
          <w:kern w:val="2"/>
          <w:sz w:val="24"/>
          <w:szCs w:val="24"/>
          <w:lang w:eastAsia="hi-IN" w:bidi="hi-IN"/>
        </w:rPr>
      </w:pPr>
      <w:r w:rsidRPr="005B3AC9">
        <w:rPr>
          <w:rFonts w:eastAsia="SimSun"/>
          <w:kern w:val="2"/>
          <w:sz w:val="24"/>
          <w:szCs w:val="24"/>
          <w:lang w:eastAsia="hi-IN" w:bidi="hi-IN"/>
        </w:rPr>
        <w:t>РАБОЧАЯ ПРОГРАММА</w:t>
      </w:r>
      <w:r w:rsidR="00C94464" w:rsidRPr="005B3AC9">
        <w:rPr>
          <w:rFonts w:eastAsia="SimSun"/>
          <w:kern w:val="2"/>
          <w:sz w:val="24"/>
          <w:szCs w:val="24"/>
          <w:lang w:eastAsia="hi-IN" w:bidi="hi-IN"/>
        </w:rPr>
        <w:t xml:space="preserve"> </w:t>
      </w:r>
      <w:r w:rsidRPr="005B3AC9">
        <w:rPr>
          <w:rFonts w:eastAsia="SimSun"/>
          <w:kern w:val="2"/>
          <w:sz w:val="24"/>
          <w:szCs w:val="24"/>
          <w:lang w:eastAsia="hi-IN" w:bidi="hi-IN"/>
        </w:rPr>
        <w:t>ДИСЦИПЛИНЫ</w:t>
      </w:r>
    </w:p>
    <w:p w:rsidR="007F4B97" w:rsidRPr="005B3AC9" w:rsidRDefault="007F4B97" w:rsidP="007F4B97">
      <w:pPr>
        <w:widowControl/>
        <w:tabs>
          <w:tab w:val="left" w:pos="708"/>
        </w:tabs>
        <w:autoSpaceDE/>
        <w:adjustRightInd/>
        <w:jc w:val="center"/>
        <w:rPr>
          <w:b/>
          <w:sz w:val="24"/>
          <w:szCs w:val="24"/>
        </w:rPr>
      </w:pPr>
    </w:p>
    <w:p w:rsidR="007A7E7B" w:rsidRPr="005B3AC9" w:rsidRDefault="00E924F7" w:rsidP="007F4B97">
      <w:pPr>
        <w:widowControl/>
        <w:suppressAutoHyphens/>
        <w:autoSpaceDE/>
        <w:adjustRightInd/>
        <w:jc w:val="center"/>
        <w:rPr>
          <w:b/>
          <w:bCs/>
          <w:caps/>
          <w:sz w:val="32"/>
          <w:szCs w:val="32"/>
        </w:rPr>
      </w:pPr>
      <w:r w:rsidRPr="005B3AC9">
        <w:rPr>
          <w:b/>
          <w:bCs/>
          <w:caps/>
          <w:sz w:val="32"/>
          <w:szCs w:val="32"/>
        </w:rPr>
        <w:t>организация и управление сервисом в торговле</w:t>
      </w:r>
    </w:p>
    <w:p w:rsidR="007F4B97" w:rsidRPr="005B3AC9" w:rsidRDefault="00E924F7" w:rsidP="007F4B97">
      <w:pPr>
        <w:widowControl/>
        <w:suppressAutoHyphens/>
        <w:autoSpaceDE/>
        <w:adjustRightInd/>
        <w:jc w:val="center"/>
        <w:rPr>
          <w:b/>
          <w:bCs/>
          <w:sz w:val="24"/>
          <w:szCs w:val="24"/>
        </w:rPr>
      </w:pPr>
      <w:r w:rsidRPr="005B3AC9">
        <w:rPr>
          <w:bCs/>
          <w:sz w:val="24"/>
          <w:szCs w:val="24"/>
        </w:rPr>
        <w:t>Б1.В.ДВ.02.01</w:t>
      </w:r>
    </w:p>
    <w:p w:rsidR="005669CB" w:rsidRPr="005B3AC9" w:rsidRDefault="005669CB" w:rsidP="005669CB">
      <w:pPr>
        <w:widowControl/>
        <w:autoSpaceDN/>
        <w:jc w:val="center"/>
        <w:rPr>
          <w:rFonts w:eastAsia="Calibri"/>
          <w:b/>
          <w:bCs/>
          <w:sz w:val="24"/>
          <w:szCs w:val="24"/>
          <w:lang w:eastAsia="en-US"/>
        </w:rPr>
      </w:pPr>
    </w:p>
    <w:p w:rsidR="009F4070" w:rsidRPr="005B3AC9" w:rsidRDefault="00591B36" w:rsidP="00591B36">
      <w:pPr>
        <w:autoSpaceDE/>
        <w:autoSpaceDN/>
        <w:adjustRightInd/>
        <w:ind w:right="1"/>
        <w:contextualSpacing/>
        <w:jc w:val="center"/>
        <w:rPr>
          <w:rFonts w:eastAsia="Courier New"/>
          <w:sz w:val="24"/>
          <w:szCs w:val="24"/>
          <w:lang w:bidi="ru-RU"/>
        </w:rPr>
      </w:pPr>
      <w:r w:rsidRPr="005B3AC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B3AC9" w:rsidRDefault="00591B36" w:rsidP="00591B36">
      <w:pPr>
        <w:autoSpaceDE/>
        <w:autoSpaceDN/>
        <w:adjustRightInd/>
        <w:ind w:right="1"/>
        <w:contextualSpacing/>
        <w:jc w:val="center"/>
        <w:rPr>
          <w:rFonts w:eastAsia="Courier New"/>
          <w:sz w:val="24"/>
          <w:szCs w:val="24"/>
          <w:lang w:bidi="ru-RU"/>
        </w:rPr>
      </w:pPr>
      <w:r w:rsidRPr="005B3AC9">
        <w:rPr>
          <w:rFonts w:eastAsia="Courier New"/>
          <w:sz w:val="24"/>
          <w:szCs w:val="24"/>
          <w:lang w:bidi="ru-RU"/>
        </w:rPr>
        <w:t>программе бакалавриата</w:t>
      </w:r>
    </w:p>
    <w:p w:rsidR="007C277B" w:rsidRPr="005B3AC9" w:rsidRDefault="007C277B" w:rsidP="007C277B">
      <w:pPr>
        <w:widowControl/>
        <w:suppressAutoHyphens/>
        <w:autoSpaceDE/>
        <w:adjustRightInd/>
        <w:jc w:val="center"/>
        <w:rPr>
          <w:rFonts w:eastAsia="Courier New"/>
          <w:sz w:val="24"/>
          <w:szCs w:val="24"/>
          <w:lang w:bidi="ru-RU"/>
        </w:rPr>
      </w:pPr>
      <w:r w:rsidRPr="005B3AC9">
        <w:rPr>
          <w:rFonts w:eastAsia="Courier New"/>
          <w:sz w:val="24"/>
          <w:szCs w:val="24"/>
          <w:lang w:bidi="ru-RU"/>
        </w:rPr>
        <w:t>(программа академического бакалавриата)</w:t>
      </w:r>
    </w:p>
    <w:p w:rsidR="007C277B" w:rsidRPr="005B3AC9" w:rsidRDefault="007C277B" w:rsidP="00591B36">
      <w:pPr>
        <w:widowControl/>
        <w:suppressAutoHyphens/>
        <w:autoSpaceDE/>
        <w:adjustRightInd/>
        <w:jc w:val="center"/>
        <w:rPr>
          <w:rFonts w:eastAsia="Courier New"/>
          <w:sz w:val="24"/>
          <w:szCs w:val="24"/>
          <w:lang w:bidi="ru-RU"/>
        </w:rPr>
      </w:pPr>
    </w:p>
    <w:p w:rsidR="007C277B" w:rsidRPr="005B3AC9" w:rsidRDefault="007C277B" w:rsidP="00591B36">
      <w:pPr>
        <w:widowControl/>
        <w:suppressAutoHyphens/>
        <w:autoSpaceDE/>
        <w:adjustRightInd/>
        <w:jc w:val="center"/>
        <w:rPr>
          <w:rFonts w:eastAsia="Courier New"/>
          <w:sz w:val="24"/>
          <w:szCs w:val="24"/>
          <w:lang w:bidi="ru-RU"/>
        </w:rPr>
      </w:pPr>
    </w:p>
    <w:p w:rsidR="007C277B" w:rsidRPr="005B3AC9" w:rsidRDefault="007C277B" w:rsidP="00591B36">
      <w:pPr>
        <w:widowControl/>
        <w:suppressAutoHyphens/>
        <w:autoSpaceDE/>
        <w:adjustRightInd/>
        <w:jc w:val="center"/>
        <w:rPr>
          <w:rFonts w:eastAsia="Courier New"/>
          <w:sz w:val="24"/>
          <w:szCs w:val="24"/>
          <w:lang w:bidi="ru-RU"/>
        </w:rPr>
      </w:pPr>
      <w:r w:rsidRPr="005B3AC9">
        <w:rPr>
          <w:rFonts w:eastAsia="Courier New"/>
          <w:sz w:val="24"/>
          <w:szCs w:val="24"/>
          <w:lang w:bidi="ru-RU"/>
        </w:rPr>
        <w:t xml:space="preserve">Направление подготовки </w:t>
      </w:r>
      <w:r w:rsidR="00717049" w:rsidRPr="005B3AC9">
        <w:rPr>
          <w:rFonts w:eastAsia="Courier New"/>
          <w:b/>
          <w:sz w:val="24"/>
          <w:szCs w:val="24"/>
          <w:lang w:bidi="ru-RU"/>
        </w:rPr>
        <w:t>38</w:t>
      </w:r>
      <w:r w:rsidRPr="005B3AC9">
        <w:rPr>
          <w:rFonts w:eastAsia="Courier New"/>
          <w:b/>
          <w:sz w:val="24"/>
          <w:szCs w:val="24"/>
          <w:lang w:bidi="ru-RU"/>
        </w:rPr>
        <w:t>.03.0</w:t>
      </w:r>
      <w:r w:rsidR="00717049" w:rsidRPr="005B3AC9">
        <w:rPr>
          <w:rFonts w:eastAsia="Courier New"/>
          <w:b/>
          <w:sz w:val="24"/>
          <w:szCs w:val="24"/>
          <w:lang w:bidi="ru-RU"/>
        </w:rPr>
        <w:t>6</w:t>
      </w:r>
      <w:r w:rsidRPr="005B3AC9">
        <w:rPr>
          <w:rFonts w:eastAsia="Courier New"/>
          <w:b/>
          <w:sz w:val="24"/>
          <w:szCs w:val="24"/>
          <w:lang w:bidi="ru-RU"/>
        </w:rPr>
        <w:t xml:space="preserve"> </w:t>
      </w:r>
      <w:r w:rsidR="00717049" w:rsidRPr="005B3AC9">
        <w:rPr>
          <w:rFonts w:eastAsia="Courier New"/>
          <w:b/>
          <w:sz w:val="24"/>
          <w:szCs w:val="24"/>
          <w:lang w:bidi="ru-RU"/>
        </w:rPr>
        <w:t>Торговое дело</w:t>
      </w:r>
      <w:r w:rsidRPr="005B3AC9">
        <w:rPr>
          <w:rFonts w:eastAsia="Courier New"/>
          <w:sz w:val="24"/>
          <w:szCs w:val="24"/>
          <w:lang w:bidi="ru-RU"/>
        </w:rPr>
        <w:t xml:space="preserve"> (уровень бакалавриата)</w:t>
      </w:r>
      <w:r w:rsidRPr="005B3AC9">
        <w:rPr>
          <w:rFonts w:eastAsia="Courier New"/>
          <w:sz w:val="24"/>
          <w:szCs w:val="24"/>
          <w:lang w:bidi="ru-RU"/>
        </w:rPr>
        <w:cr/>
      </w:r>
    </w:p>
    <w:p w:rsidR="007C277B" w:rsidRPr="005B3AC9" w:rsidRDefault="00A76E53" w:rsidP="00591B36">
      <w:pPr>
        <w:widowControl/>
        <w:suppressAutoHyphens/>
        <w:autoSpaceDE/>
        <w:adjustRightInd/>
        <w:jc w:val="center"/>
        <w:rPr>
          <w:rFonts w:eastAsia="Courier New"/>
          <w:sz w:val="24"/>
          <w:szCs w:val="24"/>
          <w:lang w:bidi="ru-RU"/>
        </w:rPr>
      </w:pPr>
      <w:r w:rsidRPr="005B3AC9">
        <w:rPr>
          <w:rFonts w:eastAsia="Courier New"/>
          <w:sz w:val="24"/>
          <w:szCs w:val="24"/>
          <w:lang w:bidi="ru-RU"/>
        </w:rPr>
        <w:t>Направленность (профиль) программы «</w:t>
      </w:r>
      <w:r w:rsidR="00717049" w:rsidRPr="005B3AC9">
        <w:rPr>
          <w:rFonts w:eastAsia="Courier New"/>
          <w:b/>
          <w:sz w:val="24"/>
          <w:szCs w:val="24"/>
          <w:lang w:bidi="ru-RU"/>
        </w:rPr>
        <w:t>Коммерция</w:t>
      </w:r>
      <w:r w:rsidRPr="005B3AC9">
        <w:rPr>
          <w:rFonts w:eastAsia="Courier New"/>
          <w:sz w:val="24"/>
          <w:szCs w:val="24"/>
          <w:lang w:bidi="ru-RU"/>
        </w:rPr>
        <w:t>»</w:t>
      </w:r>
    </w:p>
    <w:p w:rsidR="007C277B" w:rsidRPr="005B3AC9" w:rsidRDefault="007C277B" w:rsidP="00591B36">
      <w:pPr>
        <w:widowControl/>
        <w:suppressAutoHyphens/>
        <w:autoSpaceDE/>
        <w:adjustRightInd/>
        <w:jc w:val="center"/>
        <w:rPr>
          <w:rFonts w:eastAsia="Courier New"/>
          <w:sz w:val="24"/>
          <w:szCs w:val="24"/>
          <w:lang w:bidi="ru-RU"/>
        </w:rPr>
      </w:pPr>
    </w:p>
    <w:p w:rsidR="007C277B" w:rsidRPr="005B3AC9" w:rsidRDefault="007C277B" w:rsidP="00591B36">
      <w:pPr>
        <w:widowControl/>
        <w:suppressAutoHyphens/>
        <w:autoSpaceDE/>
        <w:adjustRightInd/>
        <w:jc w:val="center"/>
        <w:rPr>
          <w:rFonts w:eastAsia="Courier New"/>
          <w:b/>
          <w:sz w:val="24"/>
          <w:szCs w:val="24"/>
          <w:lang w:bidi="ru-RU"/>
        </w:rPr>
      </w:pPr>
    </w:p>
    <w:p w:rsidR="00C57F50" w:rsidRPr="005B3AC9" w:rsidRDefault="00C57F50" w:rsidP="00C57F50">
      <w:pPr>
        <w:widowControl/>
        <w:autoSpaceDE/>
        <w:autoSpaceDN/>
        <w:adjustRightInd/>
        <w:jc w:val="center"/>
        <w:rPr>
          <w:sz w:val="24"/>
          <w:szCs w:val="24"/>
        </w:rPr>
      </w:pPr>
      <w:r w:rsidRPr="005B3AC9">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C57F50" w:rsidRPr="005B3AC9" w:rsidRDefault="00C57F50" w:rsidP="00C57F50">
      <w:pPr>
        <w:widowControl/>
        <w:autoSpaceDE/>
        <w:autoSpaceDN/>
        <w:adjustRightInd/>
        <w:jc w:val="center"/>
        <w:rPr>
          <w:sz w:val="24"/>
          <w:szCs w:val="24"/>
        </w:rPr>
      </w:pPr>
    </w:p>
    <w:p w:rsidR="00C57F50" w:rsidRPr="005B3AC9" w:rsidRDefault="00C57F50" w:rsidP="00C57F50">
      <w:pPr>
        <w:widowControl/>
        <w:autoSpaceDE/>
        <w:autoSpaceDN/>
        <w:adjustRightInd/>
        <w:jc w:val="center"/>
        <w:rPr>
          <w:rFonts w:eastAsia="SimSun"/>
          <w:b/>
          <w:kern w:val="2"/>
          <w:sz w:val="24"/>
          <w:szCs w:val="24"/>
          <w:lang w:eastAsia="hi-IN" w:bidi="hi-IN"/>
        </w:rPr>
      </w:pPr>
    </w:p>
    <w:p w:rsidR="00C57F50" w:rsidRPr="005B3AC9" w:rsidRDefault="00C57F50" w:rsidP="00C57F50">
      <w:pPr>
        <w:widowControl/>
        <w:autoSpaceDE/>
        <w:autoSpaceDN/>
        <w:adjustRightInd/>
        <w:jc w:val="center"/>
        <w:rPr>
          <w:sz w:val="24"/>
          <w:szCs w:val="24"/>
        </w:rPr>
      </w:pPr>
      <w:r w:rsidRPr="005B3AC9">
        <w:rPr>
          <w:rFonts w:eastAsia="SimSun"/>
          <w:b/>
          <w:kern w:val="2"/>
          <w:sz w:val="24"/>
          <w:szCs w:val="24"/>
          <w:lang w:eastAsia="hi-IN" w:bidi="hi-IN"/>
        </w:rPr>
        <w:t>Для обучающихся:</w:t>
      </w:r>
    </w:p>
    <w:p w:rsidR="001F6B47" w:rsidRPr="00371907" w:rsidRDefault="00052EB5" w:rsidP="001F6B47">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1F6B47" w:rsidRPr="00E72370">
        <w:rPr>
          <w:rFonts w:eastAsia="SimSun"/>
          <w:kern w:val="2"/>
          <w:sz w:val="24"/>
          <w:szCs w:val="24"/>
          <w:lang w:eastAsia="hi-IN" w:bidi="hi-IN"/>
        </w:rPr>
        <w:t xml:space="preserve"> года набора соответственно</w:t>
      </w:r>
    </w:p>
    <w:p w:rsidR="00C57F50" w:rsidRDefault="00C57F50" w:rsidP="00C57F50">
      <w:pPr>
        <w:widowControl/>
        <w:suppressAutoHyphens/>
        <w:autoSpaceDE/>
        <w:adjustRightInd/>
        <w:rPr>
          <w:rFonts w:eastAsia="SimSun"/>
          <w:b/>
          <w:kern w:val="2"/>
          <w:sz w:val="24"/>
          <w:szCs w:val="24"/>
          <w:lang w:eastAsia="hi-IN" w:bidi="hi-IN"/>
        </w:rPr>
      </w:pPr>
    </w:p>
    <w:p w:rsidR="009E567B" w:rsidRDefault="009E567B" w:rsidP="00C57F50">
      <w:pPr>
        <w:widowControl/>
        <w:suppressAutoHyphens/>
        <w:autoSpaceDE/>
        <w:adjustRightInd/>
        <w:rPr>
          <w:rFonts w:eastAsia="SimSun"/>
          <w:b/>
          <w:kern w:val="2"/>
          <w:sz w:val="24"/>
          <w:szCs w:val="24"/>
          <w:lang w:eastAsia="hi-IN" w:bidi="hi-IN"/>
        </w:rPr>
      </w:pPr>
    </w:p>
    <w:p w:rsidR="009E567B" w:rsidRDefault="009E567B" w:rsidP="00C57F50">
      <w:pPr>
        <w:widowControl/>
        <w:suppressAutoHyphens/>
        <w:autoSpaceDE/>
        <w:adjustRightInd/>
        <w:rPr>
          <w:rFonts w:eastAsia="SimSun"/>
          <w:b/>
          <w:kern w:val="2"/>
          <w:sz w:val="24"/>
          <w:szCs w:val="24"/>
          <w:lang w:eastAsia="hi-IN" w:bidi="hi-IN"/>
        </w:rPr>
      </w:pPr>
    </w:p>
    <w:p w:rsidR="009E567B" w:rsidRDefault="009E567B" w:rsidP="00C57F50">
      <w:pPr>
        <w:widowControl/>
        <w:suppressAutoHyphens/>
        <w:autoSpaceDE/>
        <w:adjustRightInd/>
        <w:rPr>
          <w:rFonts w:eastAsia="SimSun"/>
          <w:b/>
          <w:kern w:val="2"/>
          <w:sz w:val="24"/>
          <w:szCs w:val="24"/>
          <w:lang w:eastAsia="hi-IN" w:bidi="hi-IN"/>
        </w:rPr>
      </w:pPr>
    </w:p>
    <w:p w:rsidR="00C57F50" w:rsidRPr="005B3AC9" w:rsidRDefault="00C57F50" w:rsidP="00C57F50">
      <w:pPr>
        <w:suppressAutoHyphens/>
        <w:contextualSpacing/>
        <w:rPr>
          <w:rFonts w:eastAsia="SimSun"/>
          <w:kern w:val="2"/>
          <w:sz w:val="24"/>
          <w:szCs w:val="24"/>
          <w:lang w:eastAsia="hi-IN" w:bidi="hi-IN"/>
        </w:rPr>
      </w:pPr>
    </w:p>
    <w:p w:rsidR="00C57F50" w:rsidRPr="005B3AC9" w:rsidRDefault="00C57F50" w:rsidP="00C57F50">
      <w:pPr>
        <w:suppressAutoHyphens/>
        <w:contextualSpacing/>
        <w:jc w:val="center"/>
        <w:rPr>
          <w:rFonts w:eastAsia="SimSun"/>
          <w:kern w:val="2"/>
          <w:sz w:val="24"/>
          <w:szCs w:val="24"/>
          <w:lang w:eastAsia="hi-IN" w:bidi="hi-IN"/>
        </w:rPr>
      </w:pPr>
    </w:p>
    <w:p w:rsidR="00C57F50" w:rsidRPr="005B3AC9" w:rsidRDefault="00C57F50" w:rsidP="00C57F50">
      <w:pPr>
        <w:suppressAutoHyphens/>
        <w:contextualSpacing/>
        <w:jc w:val="center"/>
        <w:rPr>
          <w:rFonts w:eastAsia="SimSun"/>
          <w:kern w:val="2"/>
          <w:sz w:val="24"/>
          <w:szCs w:val="24"/>
          <w:lang w:eastAsia="hi-IN" w:bidi="hi-IN"/>
        </w:rPr>
      </w:pPr>
    </w:p>
    <w:p w:rsidR="00C57F50" w:rsidRPr="005B3AC9" w:rsidRDefault="00C57F50" w:rsidP="00C57F50">
      <w:pPr>
        <w:suppressAutoHyphens/>
        <w:contextualSpacing/>
        <w:rPr>
          <w:rFonts w:eastAsia="SimSun"/>
          <w:kern w:val="2"/>
          <w:sz w:val="24"/>
          <w:szCs w:val="24"/>
          <w:lang w:eastAsia="hi-IN" w:bidi="hi-IN"/>
        </w:rPr>
      </w:pPr>
    </w:p>
    <w:p w:rsidR="00C57F50" w:rsidRPr="005B3AC9" w:rsidRDefault="00C57F50" w:rsidP="00C57F50">
      <w:pPr>
        <w:suppressAutoHyphens/>
        <w:contextualSpacing/>
        <w:rPr>
          <w:sz w:val="24"/>
          <w:szCs w:val="24"/>
        </w:rPr>
      </w:pPr>
      <w:r w:rsidRPr="005B3AC9">
        <w:rPr>
          <w:rFonts w:eastAsia="SimSun"/>
          <w:kern w:val="2"/>
          <w:sz w:val="24"/>
          <w:szCs w:val="24"/>
          <w:lang w:eastAsia="hi-IN" w:bidi="hi-IN"/>
        </w:rPr>
        <w:t xml:space="preserve">                                                               </w:t>
      </w:r>
      <w:r w:rsidR="001F6B47">
        <w:rPr>
          <w:sz w:val="24"/>
          <w:szCs w:val="24"/>
        </w:rPr>
        <w:t>Омск 202</w:t>
      </w:r>
      <w:r w:rsidR="003F12E6">
        <w:rPr>
          <w:sz w:val="24"/>
          <w:szCs w:val="24"/>
        </w:rPr>
        <w:t>4</w:t>
      </w:r>
    </w:p>
    <w:p w:rsidR="00A065F7" w:rsidRPr="005B3AC9" w:rsidRDefault="007C277B" w:rsidP="00A065F7">
      <w:pPr>
        <w:widowControl/>
        <w:autoSpaceDE/>
        <w:autoSpaceDN/>
        <w:adjustRightInd/>
        <w:spacing w:after="200" w:line="276" w:lineRule="auto"/>
        <w:jc w:val="center"/>
        <w:rPr>
          <w:b/>
          <w:sz w:val="24"/>
          <w:szCs w:val="24"/>
        </w:rPr>
      </w:pPr>
      <w:r w:rsidRPr="005B3AC9">
        <w:rPr>
          <w:sz w:val="24"/>
          <w:szCs w:val="24"/>
        </w:rPr>
        <w:br w:type="page"/>
      </w:r>
    </w:p>
    <w:p w:rsidR="00DF1076" w:rsidRPr="005B3AC9" w:rsidRDefault="00DF1076" w:rsidP="001A6533">
      <w:pPr>
        <w:spacing w:after="160" w:line="256" w:lineRule="auto"/>
        <w:rPr>
          <w:b/>
          <w:sz w:val="24"/>
          <w:szCs w:val="24"/>
        </w:rPr>
      </w:pPr>
    </w:p>
    <w:p w:rsidR="00B60A59" w:rsidRPr="009E567B" w:rsidRDefault="00B60A59" w:rsidP="00B60A59">
      <w:pPr>
        <w:widowControl/>
        <w:autoSpaceDE/>
        <w:autoSpaceDN/>
        <w:adjustRightInd/>
        <w:jc w:val="both"/>
        <w:rPr>
          <w:spacing w:val="-3"/>
          <w:sz w:val="28"/>
          <w:szCs w:val="28"/>
          <w:lang w:eastAsia="en-US"/>
        </w:rPr>
      </w:pPr>
      <w:r w:rsidRPr="009E567B">
        <w:rPr>
          <w:spacing w:val="-3"/>
          <w:sz w:val="28"/>
          <w:szCs w:val="28"/>
          <w:lang w:eastAsia="en-US"/>
        </w:rPr>
        <w:t>Составитель:</w:t>
      </w:r>
    </w:p>
    <w:p w:rsidR="00B60A59" w:rsidRPr="009E567B" w:rsidRDefault="00B60A59" w:rsidP="00B60A59">
      <w:pPr>
        <w:widowControl/>
        <w:autoSpaceDE/>
        <w:autoSpaceDN/>
        <w:adjustRightInd/>
        <w:jc w:val="both"/>
        <w:rPr>
          <w:spacing w:val="-3"/>
          <w:sz w:val="28"/>
          <w:szCs w:val="28"/>
          <w:lang w:eastAsia="en-US"/>
        </w:rPr>
      </w:pPr>
    </w:p>
    <w:p w:rsidR="00B60A59" w:rsidRPr="009E567B" w:rsidRDefault="00B60A59" w:rsidP="00B60A59">
      <w:pPr>
        <w:widowControl/>
        <w:autoSpaceDE/>
        <w:autoSpaceDN/>
        <w:adjustRightInd/>
        <w:jc w:val="both"/>
        <w:rPr>
          <w:spacing w:val="-3"/>
          <w:sz w:val="28"/>
          <w:szCs w:val="28"/>
          <w:lang w:eastAsia="en-US"/>
        </w:rPr>
      </w:pPr>
      <w:r w:rsidRPr="009E567B">
        <w:rPr>
          <w:spacing w:val="-3"/>
          <w:sz w:val="28"/>
          <w:szCs w:val="28"/>
          <w:lang w:eastAsia="en-US"/>
        </w:rPr>
        <w:t>к.т.н., доцент _________________ /</w:t>
      </w:r>
      <w:r w:rsidR="009E567B" w:rsidRPr="009E567B">
        <w:rPr>
          <w:spacing w:val="-3"/>
          <w:sz w:val="28"/>
          <w:szCs w:val="28"/>
          <w:lang w:eastAsia="en-US"/>
        </w:rPr>
        <w:t>С</w:t>
      </w:r>
      <w:r w:rsidRPr="009E567B">
        <w:rPr>
          <w:spacing w:val="-3"/>
          <w:sz w:val="28"/>
          <w:szCs w:val="28"/>
          <w:lang w:eastAsia="en-US"/>
        </w:rPr>
        <w:t>.</w:t>
      </w:r>
      <w:r w:rsidR="009E567B" w:rsidRPr="009E567B">
        <w:rPr>
          <w:spacing w:val="-3"/>
          <w:sz w:val="28"/>
          <w:szCs w:val="28"/>
          <w:lang w:eastAsia="en-US"/>
        </w:rPr>
        <w:t>П</w:t>
      </w:r>
      <w:r w:rsidRPr="009E567B">
        <w:rPr>
          <w:spacing w:val="-3"/>
          <w:sz w:val="28"/>
          <w:szCs w:val="28"/>
          <w:lang w:eastAsia="en-US"/>
        </w:rPr>
        <w:t xml:space="preserve">. </w:t>
      </w:r>
      <w:r w:rsidR="009E567B" w:rsidRPr="009E567B">
        <w:rPr>
          <w:spacing w:val="-3"/>
          <w:sz w:val="28"/>
          <w:szCs w:val="28"/>
          <w:lang w:eastAsia="en-US"/>
        </w:rPr>
        <w:t>Долженко</w:t>
      </w:r>
      <w:r w:rsidRPr="009E567B">
        <w:rPr>
          <w:spacing w:val="-3"/>
          <w:sz w:val="28"/>
          <w:szCs w:val="28"/>
          <w:lang w:eastAsia="en-US"/>
        </w:rPr>
        <w:t>/</w:t>
      </w:r>
    </w:p>
    <w:p w:rsidR="00B60A59" w:rsidRPr="009E567B" w:rsidRDefault="00B60A59" w:rsidP="00B60A59">
      <w:pPr>
        <w:widowControl/>
        <w:autoSpaceDE/>
        <w:autoSpaceDN/>
        <w:adjustRightInd/>
        <w:jc w:val="both"/>
        <w:rPr>
          <w:spacing w:val="-3"/>
          <w:sz w:val="28"/>
          <w:szCs w:val="28"/>
          <w:lang w:eastAsia="en-US"/>
        </w:rPr>
      </w:pPr>
    </w:p>
    <w:p w:rsidR="009E567B" w:rsidRPr="009E567B" w:rsidRDefault="00B60A59" w:rsidP="009E567B">
      <w:pPr>
        <w:tabs>
          <w:tab w:val="left" w:pos="0"/>
        </w:tabs>
        <w:spacing w:after="200"/>
        <w:rPr>
          <w:sz w:val="28"/>
          <w:szCs w:val="28"/>
        </w:rPr>
      </w:pPr>
      <w:r w:rsidRPr="009E567B">
        <w:rPr>
          <w:spacing w:val="-3"/>
          <w:sz w:val="28"/>
          <w:szCs w:val="28"/>
          <w:lang w:eastAsia="en-US"/>
        </w:rPr>
        <w:t xml:space="preserve">Рабочая программа дисциплины одобрена на заседании кафедры  </w:t>
      </w:r>
      <w:r w:rsidR="009E567B" w:rsidRPr="009E567B">
        <w:rPr>
          <w:sz w:val="28"/>
          <w:szCs w:val="28"/>
        </w:rPr>
        <w:t xml:space="preserve">экономики и управления </w:t>
      </w:r>
      <w:r w:rsidR="003F12E6">
        <w:rPr>
          <w:sz w:val="28"/>
          <w:szCs w:val="28"/>
        </w:rPr>
        <w:t>персоналом</w:t>
      </w:r>
    </w:p>
    <w:p w:rsidR="009E567B" w:rsidRPr="009E567B" w:rsidRDefault="001F6B47" w:rsidP="009E567B">
      <w:pPr>
        <w:tabs>
          <w:tab w:val="left" w:pos="0"/>
          <w:tab w:val="left" w:pos="5446"/>
          <w:tab w:val="left" w:pos="6396"/>
        </w:tabs>
        <w:spacing w:after="200"/>
        <w:rPr>
          <w:sz w:val="28"/>
          <w:szCs w:val="28"/>
        </w:rPr>
      </w:pPr>
      <w:r>
        <w:rPr>
          <w:sz w:val="28"/>
          <w:szCs w:val="28"/>
        </w:rPr>
        <w:t>Протокол  № 8  от  «2</w:t>
      </w:r>
      <w:r w:rsidR="003F12E6">
        <w:rPr>
          <w:sz w:val="28"/>
          <w:szCs w:val="28"/>
        </w:rPr>
        <w:t>2</w:t>
      </w:r>
      <w:r>
        <w:rPr>
          <w:sz w:val="28"/>
          <w:szCs w:val="28"/>
        </w:rPr>
        <w:t>»  марта  202</w:t>
      </w:r>
      <w:r w:rsidR="003F12E6">
        <w:rPr>
          <w:sz w:val="28"/>
          <w:szCs w:val="28"/>
        </w:rPr>
        <w:t>4</w:t>
      </w:r>
      <w:r w:rsidR="009E567B" w:rsidRPr="009E567B">
        <w:rPr>
          <w:sz w:val="28"/>
          <w:szCs w:val="28"/>
        </w:rPr>
        <w:t xml:space="preserve"> г</w:t>
      </w:r>
      <w:r w:rsidR="009E567B" w:rsidRPr="009E567B">
        <w:rPr>
          <w:sz w:val="28"/>
          <w:szCs w:val="28"/>
        </w:rPr>
        <w:tab/>
      </w:r>
      <w:r w:rsidR="009E567B" w:rsidRPr="009E567B">
        <w:rPr>
          <w:sz w:val="28"/>
          <w:szCs w:val="28"/>
        </w:rPr>
        <w:tab/>
      </w:r>
      <w:r w:rsidR="009E567B" w:rsidRPr="009E567B">
        <w:rPr>
          <w:sz w:val="28"/>
          <w:szCs w:val="28"/>
        </w:rPr>
        <w:tab/>
      </w:r>
    </w:p>
    <w:p w:rsidR="009E567B" w:rsidRDefault="009E567B" w:rsidP="009E567B">
      <w:pPr>
        <w:tabs>
          <w:tab w:val="left" w:pos="0"/>
        </w:tabs>
        <w:spacing w:after="200"/>
        <w:rPr>
          <w:sz w:val="28"/>
          <w:szCs w:val="28"/>
        </w:rPr>
      </w:pPr>
    </w:p>
    <w:p w:rsidR="009E567B" w:rsidRPr="009E567B" w:rsidRDefault="009E567B" w:rsidP="009E567B">
      <w:pPr>
        <w:tabs>
          <w:tab w:val="left" w:pos="0"/>
        </w:tabs>
        <w:spacing w:after="200"/>
        <w:rPr>
          <w:sz w:val="28"/>
          <w:szCs w:val="28"/>
        </w:rPr>
      </w:pPr>
      <w:r w:rsidRPr="009E567B">
        <w:rPr>
          <w:sz w:val="28"/>
          <w:szCs w:val="28"/>
        </w:rPr>
        <w:t xml:space="preserve">Зав. кафедрой,  </w:t>
      </w:r>
      <w:r w:rsidR="003F12E6">
        <w:rPr>
          <w:sz w:val="28"/>
          <w:szCs w:val="28"/>
        </w:rPr>
        <w:t>д.п.н., профессор</w:t>
      </w:r>
      <w:r w:rsidRPr="009E567B">
        <w:rPr>
          <w:sz w:val="28"/>
          <w:szCs w:val="28"/>
        </w:rPr>
        <w:t xml:space="preserve">                                /</w:t>
      </w:r>
      <w:r w:rsidRPr="009E567B">
        <w:rPr>
          <w:spacing w:val="-3"/>
          <w:sz w:val="28"/>
          <w:szCs w:val="28"/>
          <w:lang w:eastAsia="en-US"/>
        </w:rPr>
        <w:t xml:space="preserve"> </w:t>
      </w:r>
      <w:r w:rsidR="001F6B47">
        <w:rPr>
          <w:spacing w:val="-3"/>
          <w:sz w:val="28"/>
          <w:szCs w:val="28"/>
          <w:lang w:eastAsia="en-US"/>
        </w:rPr>
        <w:t xml:space="preserve">О.В </w:t>
      </w:r>
      <w:r w:rsidR="003F12E6">
        <w:rPr>
          <w:spacing w:val="-3"/>
          <w:sz w:val="28"/>
          <w:szCs w:val="28"/>
          <w:lang w:eastAsia="en-US"/>
        </w:rPr>
        <w:t>Волох</w:t>
      </w:r>
      <w:r w:rsidRPr="009E567B">
        <w:rPr>
          <w:sz w:val="28"/>
          <w:szCs w:val="28"/>
        </w:rPr>
        <w:t xml:space="preserve">/ </w:t>
      </w:r>
    </w:p>
    <w:p w:rsidR="00A065F7" w:rsidRPr="005B3AC9" w:rsidRDefault="000911D1" w:rsidP="009E567B">
      <w:pPr>
        <w:widowControl/>
        <w:autoSpaceDE/>
        <w:autoSpaceDN/>
        <w:adjustRightInd/>
        <w:jc w:val="both"/>
        <w:rPr>
          <w:rFonts w:eastAsia="SimSun"/>
          <w:b/>
          <w:kern w:val="2"/>
          <w:sz w:val="24"/>
          <w:szCs w:val="24"/>
          <w:lang w:eastAsia="hi-IN" w:bidi="hi-IN"/>
        </w:rPr>
      </w:pPr>
      <w:r w:rsidRPr="005B3AC9">
        <w:rPr>
          <w:spacing w:val="-3"/>
          <w:sz w:val="24"/>
          <w:szCs w:val="24"/>
          <w:lang w:eastAsia="en-US"/>
        </w:rPr>
        <w:br w:type="page"/>
      </w:r>
      <w:r w:rsidR="00A065F7" w:rsidRPr="005B3AC9">
        <w:rPr>
          <w:rFonts w:eastAsia="SimSun"/>
          <w:b/>
          <w:kern w:val="2"/>
          <w:sz w:val="24"/>
          <w:szCs w:val="24"/>
          <w:lang w:eastAsia="hi-IN" w:bidi="hi-IN"/>
        </w:rPr>
        <w:lastRenderedPageBreak/>
        <w:t>СОДЕРЖАНИЕ</w:t>
      </w:r>
    </w:p>
    <w:p w:rsidR="00A065F7" w:rsidRPr="005B3AC9" w:rsidRDefault="00A065F7" w:rsidP="00A065F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1</w:t>
            </w:r>
          </w:p>
        </w:tc>
        <w:tc>
          <w:tcPr>
            <w:tcW w:w="8080" w:type="dxa"/>
            <w:hideMark/>
          </w:tcPr>
          <w:p w:rsidR="00A065F7" w:rsidRPr="005B3AC9" w:rsidRDefault="00A065F7" w:rsidP="00ED41AC">
            <w:pPr>
              <w:jc w:val="both"/>
              <w:rPr>
                <w:sz w:val="24"/>
                <w:szCs w:val="24"/>
              </w:rPr>
            </w:pPr>
            <w:r w:rsidRPr="005B3AC9">
              <w:rPr>
                <w:sz w:val="24"/>
                <w:szCs w:val="24"/>
              </w:rPr>
              <w:t>Наименование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2</w:t>
            </w:r>
          </w:p>
        </w:tc>
        <w:tc>
          <w:tcPr>
            <w:tcW w:w="8080" w:type="dxa"/>
            <w:hideMark/>
          </w:tcPr>
          <w:p w:rsidR="00A065F7" w:rsidRPr="005B3AC9" w:rsidRDefault="00A065F7" w:rsidP="00ED41AC">
            <w:pPr>
              <w:jc w:val="both"/>
              <w:rPr>
                <w:sz w:val="24"/>
                <w:szCs w:val="24"/>
              </w:rPr>
            </w:pPr>
            <w:r w:rsidRPr="005B3AC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3</w:t>
            </w:r>
          </w:p>
        </w:tc>
        <w:tc>
          <w:tcPr>
            <w:tcW w:w="8080" w:type="dxa"/>
            <w:hideMark/>
          </w:tcPr>
          <w:p w:rsidR="00A065F7" w:rsidRPr="005B3AC9" w:rsidRDefault="00A065F7" w:rsidP="00ED41AC">
            <w:pPr>
              <w:jc w:val="both"/>
              <w:rPr>
                <w:sz w:val="24"/>
                <w:szCs w:val="24"/>
              </w:rPr>
            </w:pPr>
            <w:r w:rsidRPr="005B3AC9">
              <w:rPr>
                <w:sz w:val="24"/>
                <w:szCs w:val="24"/>
              </w:rPr>
              <w:t>Указание места дисциплины в структуре образовательной программы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4</w:t>
            </w:r>
          </w:p>
        </w:tc>
        <w:tc>
          <w:tcPr>
            <w:tcW w:w="8080" w:type="dxa"/>
            <w:hideMark/>
          </w:tcPr>
          <w:p w:rsidR="00A065F7" w:rsidRPr="005B3AC9" w:rsidRDefault="00A065F7" w:rsidP="00ED41AC">
            <w:pPr>
              <w:jc w:val="both"/>
              <w:rPr>
                <w:spacing w:val="4"/>
                <w:sz w:val="24"/>
                <w:szCs w:val="24"/>
              </w:rPr>
            </w:pPr>
            <w:r w:rsidRPr="005B3AC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5</w:t>
            </w:r>
          </w:p>
        </w:tc>
        <w:tc>
          <w:tcPr>
            <w:tcW w:w="8080" w:type="dxa"/>
            <w:hideMark/>
          </w:tcPr>
          <w:p w:rsidR="00A065F7" w:rsidRPr="005B3AC9" w:rsidRDefault="00A065F7" w:rsidP="00ED41AC">
            <w:pPr>
              <w:jc w:val="both"/>
              <w:rPr>
                <w:sz w:val="24"/>
                <w:szCs w:val="24"/>
              </w:rPr>
            </w:pPr>
            <w:r w:rsidRPr="005B3AC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6</w:t>
            </w:r>
          </w:p>
        </w:tc>
        <w:tc>
          <w:tcPr>
            <w:tcW w:w="8080" w:type="dxa"/>
            <w:hideMark/>
          </w:tcPr>
          <w:p w:rsidR="00A065F7" w:rsidRPr="005B3AC9" w:rsidRDefault="00A065F7" w:rsidP="00ED41AC">
            <w:pPr>
              <w:jc w:val="both"/>
              <w:rPr>
                <w:sz w:val="24"/>
                <w:szCs w:val="24"/>
              </w:rPr>
            </w:pPr>
            <w:r w:rsidRPr="005B3AC9">
              <w:rPr>
                <w:sz w:val="24"/>
                <w:szCs w:val="24"/>
              </w:rPr>
              <w:t>Перечень учебно-методического обеспечения для самостоятельной работы обучающихся по дисциплине</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7</w:t>
            </w:r>
          </w:p>
        </w:tc>
        <w:tc>
          <w:tcPr>
            <w:tcW w:w="8080" w:type="dxa"/>
            <w:hideMark/>
          </w:tcPr>
          <w:p w:rsidR="00A065F7" w:rsidRPr="005B3AC9" w:rsidRDefault="00A065F7" w:rsidP="00ED41AC">
            <w:pPr>
              <w:jc w:val="both"/>
              <w:rPr>
                <w:sz w:val="24"/>
                <w:szCs w:val="24"/>
              </w:rPr>
            </w:pPr>
            <w:r w:rsidRPr="005B3AC9">
              <w:rPr>
                <w:sz w:val="24"/>
                <w:szCs w:val="24"/>
              </w:rPr>
              <w:t>Перечень основной и дополнительной учебной литературы, необходимой для освоения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8</w:t>
            </w:r>
          </w:p>
        </w:tc>
        <w:tc>
          <w:tcPr>
            <w:tcW w:w="8080" w:type="dxa"/>
            <w:hideMark/>
          </w:tcPr>
          <w:p w:rsidR="00A065F7" w:rsidRPr="005B3AC9" w:rsidRDefault="00A065F7" w:rsidP="00ED41AC">
            <w:pPr>
              <w:jc w:val="both"/>
              <w:rPr>
                <w:sz w:val="24"/>
                <w:szCs w:val="24"/>
              </w:rPr>
            </w:pPr>
            <w:r w:rsidRPr="005B3AC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9</w:t>
            </w:r>
          </w:p>
        </w:tc>
        <w:tc>
          <w:tcPr>
            <w:tcW w:w="8080" w:type="dxa"/>
            <w:hideMark/>
          </w:tcPr>
          <w:p w:rsidR="00A065F7" w:rsidRPr="005B3AC9" w:rsidRDefault="00A065F7" w:rsidP="00ED41AC">
            <w:pPr>
              <w:jc w:val="both"/>
              <w:rPr>
                <w:sz w:val="24"/>
                <w:szCs w:val="24"/>
              </w:rPr>
            </w:pPr>
            <w:r w:rsidRPr="005B3AC9">
              <w:rPr>
                <w:sz w:val="24"/>
                <w:szCs w:val="24"/>
              </w:rPr>
              <w:t>Методические указания для обучающихся по освоению дисциплины</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10</w:t>
            </w:r>
          </w:p>
        </w:tc>
        <w:tc>
          <w:tcPr>
            <w:tcW w:w="8080" w:type="dxa"/>
            <w:hideMark/>
          </w:tcPr>
          <w:p w:rsidR="00A065F7" w:rsidRPr="005B3AC9" w:rsidRDefault="00A065F7" w:rsidP="00ED41AC">
            <w:pPr>
              <w:jc w:val="both"/>
              <w:rPr>
                <w:sz w:val="24"/>
                <w:szCs w:val="24"/>
              </w:rPr>
            </w:pPr>
            <w:r w:rsidRPr="005B3AC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r w:rsidR="00A065F7" w:rsidRPr="005B3AC9" w:rsidTr="00ED41AC">
        <w:tc>
          <w:tcPr>
            <w:tcW w:w="562" w:type="dxa"/>
            <w:hideMark/>
          </w:tcPr>
          <w:p w:rsidR="00A065F7" w:rsidRPr="005B3AC9" w:rsidRDefault="00A065F7" w:rsidP="00ED41AC">
            <w:pPr>
              <w:jc w:val="center"/>
              <w:rPr>
                <w:sz w:val="24"/>
                <w:szCs w:val="24"/>
              </w:rPr>
            </w:pPr>
            <w:r w:rsidRPr="005B3AC9">
              <w:rPr>
                <w:sz w:val="24"/>
                <w:szCs w:val="24"/>
              </w:rPr>
              <w:t>11</w:t>
            </w:r>
          </w:p>
        </w:tc>
        <w:tc>
          <w:tcPr>
            <w:tcW w:w="8080" w:type="dxa"/>
            <w:hideMark/>
          </w:tcPr>
          <w:p w:rsidR="00A065F7" w:rsidRPr="005B3AC9" w:rsidRDefault="00A065F7" w:rsidP="00ED41AC">
            <w:pPr>
              <w:jc w:val="both"/>
              <w:rPr>
                <w:sz w:val="24"/>
                <w:szCs w:val="24"/>
              </w:rPr>
            </w:pPr>
            <w:r w:rsidRPr="005B3AC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065F7" w:rsidRPr="005B3AC9" w:rsidRDefault="00A065F7" w:rsidP="00ED41AC">
            <w:pPr>
              <w:jc w:val="center"/>
              <w:rPr>
                <w:sz w:val="24"/>
                <w:szCs w:val="24"/>
              </w:rPr>
            </w:pPr>
          </w:p>
        </w:tc>
        <w:tc>
          <w:tcPr>
            <w:tcW w:w="703" w:type="dxa"/>
          </w:tcPr>
          <w:p w:rsidR="00A065F7" w:rsidRPr="005B3AC9" w:rsidRDefault="00A065F7" w:rsidP="00ED41AC">
            <w:pPr>
              <w:jc w:val="center"/>
              <w:rPr>
                <w:sz w:val="24"/>
                <w:szCs w:val="24"/>
              </w:rPr>
            </w:pPr>
          </w:p>
        </w:tc>
      </w:tr>
    </w:tbl>
    <w:p w:rsidR="00A065F7" w:rsidRPr="005B3AC9" w:rsidRDefault="00A065F7" w:rsidP="00A065F7">
      <w:pPr>
        <w:spacing w:after="160" w:line="256" w:lineRule="auto"/>
        <w:rPr>
          <w:b/>
          <w:sz w:val="24"/>
          <w:szCs w:val="24"/>
        </w:rPr>
      </w:pPr>
    </w:p>
    <w:p w:rsidR="002933E5" w:rsidRPr="009E567B" w:rsidRDefault="00A065F7" w:rsidP="00A065F7">
      <w:pPr>
        <w:widowControl/>
        <w:autoSpaceDE/>
        <w:autoSpaceDN/>
        <w:adjustRightInd/>
        <w:spacing w:line="276" w:lineRule="auto"/>
        <w:ind w:firstLine="708"/>
        <w:rPr>
          <w:spacing w:val="-3"/>
          <w:sz w:val="24"/>
          <w:szCs w:val="24"/>
          <w:lang w:eastAsia="en-US"/>
        </w:rPr>
      </w:pPr>
      <w:r w:rsidRPr="009E567B">
        <w:rPr>
          <w:b/>
          <w:sz w:val="24"/>
          <w:szCs w:val="24"/>
        </w:rPr>
        <w:br w:type="page"/>
      </w:r>
      <w:r w:rsidR="002933E5" w:rsidRPr="009E567B">
        <w:rPr>
          <w:b/>
          <w:i/>
          <w:spacing w:val="-3"/>
          <w:sz w:val="24"/>
          <w:szCs w:val="24"/>
          <w:lang w:eastAsia="en-US"/>
        </w:rPr>
        <w:lastRenderedPageBreak/>
        <w:t xml:space="preserve">Рабочая программа дисциплины составлена </w:t>
      </w:r>
      <w:r w:rsidR="002933E5" w:rsidRPr="009E567B">
        <w:rPr>
          <w:b/>
          <w:i/>
          <w:sz w:val="24"/>
          <w:szCs w:val="24"/>
          <w:lang w:eastAsia="en-US"/>
        </w:rPr>
        <w:t>в соответствии с:</w:t>
      </w:r>
    </w:p>
    <w:p w:rsidR="00C57F50" w:rsidRPr="009E567B" w:rsidRDefault="00C57F50" w:rsidP="00C57F50">
      <w:pPr>
        <w:widowControl/>
        <w:autoSpaceDE/>
        <w:autoSpaceDN/>
        <w:adjustRightInd/>
        <w:ind w:firstLine="709"/>
        <w:jc w:val="both"/>
        <w:rPr>
          <w:sz w:val="24"/>
          <w:szCs w:val="24"/>
          <w:lang w:eastAsia="en-US"/>
        </w:rPr>
      </w:pPr>
      <w:r w:rsidRPr="009E567B">
        <w:rPr>
          <w:sz w:val="24"/>
          <w:szCs w:val="24"/>
          <w:lang w:eastAsia="en-US"/>
        </w:rPr>
        <w:t>- Федеральным законом Российской Федерации от 29.12.2012 № 273-ФЗ «Об образовании в Российской Федерации»;</w:t>
      </w:r>
    </w:p>
    <w:p w:rsidR="00C57F50" w:rsidRPr="009E567B" w:rsidRDefault="00C57F50" w:rsidP="00C57F50">
      <w:pPr>
        <w:ind w:firstLine="709"/>
        <w:jc w:val="both"/>
        <w:rPr>
          <w:sz w:val="24"/>
          <w:szCs w:val="24"/>
        </w:rPr>
      </w:pPr>
      <w:r w:rsidRPr="009E567B">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E567B">
        <w:rPr>
          <w:bCs/>
          <w:sz w:val="24"/>
          <w:szCs w:val="24"/>
        </w:rPr>
        <w:t xml:space="preserve">12.11.2015 N 1334 </w:t>
      </w:r>
      <w:r w:rsidRPr="009E567B">
        <w:rPr>
          <w:sz w:val="24"/>
          <w:szCs w:val="24"/>
        </w:rPr>
        <w:t xml:space="preserve">(зарегистрирован в Минюсте России </w:t>
      </w:r>
      <w:r w:rsidRPr="009E567B">
        <w:rPr>
          <w:bCs/>
          <w:sz w:val="24"/>
          <w:szCs w:val="24"/>
        </w:rPr>
        <w:t>03.12.2015 N 39956</w:t>
      </w:r>
      <w:r w:rsidRPr="009E567B">
        <w:rPr>
          <w:sz w:val="24"/>
          <w:szCs w:val="24"/>
        </w:rPr>
        <w:t xml:space="preserve">) (далее - ФГОС ВО, Федеральный государственный образовательный стандарт высшего образования); </w:t>
      </w:r>
    </w:p>
    <w:p w:rsidR="009E567B" w:rsidRPr="009E567B" w:rsidRDefault="009E567B" w:rsidP="009E567B">
      <w:pPr>
        <w:jc w:val="both"/>
        <w:rPr>
          <w:sz w:val="24"/>
          <w:szCs w:val="24"/>
        </w:rPr>
      </w:pPr>
      <w:r w:rsidRPr="009E567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Рабочая программа дисциплины составлена в соответствии с локальными нормативными актами ЧУ ОО ВО «</w:t>
      </w:r>
      <w:r w:rsidRPr="009E567B">
        <w:rPr>
          <w:b/>
          <w:sz w:val="24"/>
          <w:szCs w:val="24"/>
          <w:lang w:eastAsia="en-US"/>
        </w:rPr>
        <w:t>Омская гуманитарная академия</w:t>
      </w:r>
      <w:r w:rsidRPr="009E567B">
        <w:rPr>
          <w:sz w:val="24"/>
          <w:szCs w:val="24"/>
          <w:lang w:eastAsia="en-US"/>
        </w:rPr>
        <w:t>» (</w:t>
      </w:r>
      <w:r w:rsidRPr="009E567B">
        <w:rPr>
          <w:i/>
          <w:sz w:val="24"/>
          <w:szCs w:val="24"/>
          <w:lang w:eastAsia="en-US"/>
        </w:rPr>
        <w:t>далее – Академия; ОмГА</w:t>
      </w:r>
      <w:r w:rsidRPr="009E567B">
        <w:rPr>
          <w:sz w:val="24"/>
          <w:szCs w:val="24"/>
          <w:lang w:eastAsia="en-US"/>
        </w:rPr>
        <w:t>):</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567B" w:rsidRPr="009E567B" w:rsidRDefault="009E567B" w:rsidP="009E567B">
      <w:pPr>
        <w:widowControl/>
        <w:autoSpaceDE/>
        <w:autoSpaceDN/>
        <w:adjustRightInd/>
        <w:ind w:firstLine="709"/>
        <w:jc w:val="both"/>
        <w:rPr>
          <w:sz w:val="24"/>
          <w:szCs w:val="24"/>
          <w:lang w:eastAsia="en-US"/>
        </w:rPr>
      </w:pPr>
      <w:r w:rsidRPr="009E567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7F50" w:rsidRPr="005B3AC9" w:rsidRDefault="00C57F50" w:rsidP="00C57F50">
      <w:pPr>
        <w:snapToGrid w:val="0"/>
        <w:ind w:firstLine="709"/>
        <w:jc w:val="both"/>
        <w:rPr>
          <w:sz w:val="24"/>
          <w:szCs w:val="24"/>
          <w:lang w:eastAsia="en-US"/>
        </w:rPr>
      </w:pPr>
      <w:r w:rsidRPr="005B3AC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1F6B47" w:rsidRPr="00371907">
        <w:rPr>
          <w:sz w:val="24"/>
          <w:szCs w:val="24"/>
        </w:rPr>
        <w:t>202</w:t>
      </w:r>
      <w:r w:rsidR="003F12E6">
        <w:rPr>
          <w:sz w:val="24"/>
          <w:szCs w:val="24"/>
        </w:rPr>
        <w:t>4</w:t>
      </w:r>
      <w:r w:rsidR="001F6B47" w:rsidRPr="00371907">
        <w:rPr>
          <w:sz w:val="24"/>
          <w:szCs w:val="24"/>
        </w:rPr>
        <w:t>/202</w:t>
      </w:r>
      <w:r w:rsidR="003F12E6">
        <w:rPr>
          <w:sz w:val="24"/>
          <w:szCs w:val="24"/>
        </w:rPr>
        <w:t>5</w:t>
      </w:r>
      <w:r w:rsidR="001F6B47" w:rsidRPr="00371907">
        <w:rPr>
          <w:sz w:val="24"/>
          <w:szCs w:val="24"/>
        </w:rPr>
        <w:t xml:space="preserve"> учебный год, утвержденным приказом ректора от </w:t>
      </w:r>
      <w:r w:rsidR="003F12E6" w:rsidRPr="008D4506">
        <w:rPr>
          <w:color w:val="000000"/>
        </w:rPr>
        <w:t>25.03.2024 №34.</w:t>
      </w:r>
    </w:p>
    <w:p w:rsidR="00A76E53" w:rsidRPr="008D6297" w:rsidRDefault="00A76E53" w:rsidP="00B60A59">
      <w:pPr>
        <w:widowControl/>
        <w:autoSpaceDE/>
        <w:autoSpaceDN/>
        <w:adjustRightInd/>
        <w:ind w:firstLine="709"/>
        <w:jc w:val="both"/>
        <w:rPr>
          <w:b/>
          <w:sz w:val="24"/>
          <w:szCs w:val="24"/>
        </w:rPr>
      </w:pPr>
      <w:r w:rsidRPr="008D629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924F7" w:rsidRPr="008D6297">
        <w:rPr>
          <w:b/>
          <w:bCs/>
          <w:sz w:val="24"/>
          <w:szCs w:val="24"/>
        </w:rPr>
        <w:t xml:space="preserve">Б1.В.ДВ.02.01 </w:t>
      </w:r>
      <w:r w:rsidR="009F4070" w:rsidRPr="008D6297">
        <w:rPr>
          <w:b/>
          <w:sz w:val="24"/>
          <w:szCs w:val="24"/>
        </w:rPr>
        <w:t>«</w:t>
      </w:r>
      <w:r w:rsidR="0041475F" w:rsidRPr="008D6297">
        <w:rPr>
          <w:b/>
          <w:sz w:val="24"/>
          <w:szCs w:val="24"/>
        </w:rPr>
        <w:t>Организация и управление сервисом в торговле</w:t>
      </w:r>
      <w:r w:rsidRPr="008D6297">
        <w:rPr>
          <w:b/>
          <w:sz w:val="24"/>
          <w:szCs w:val="24"/>
        </w:rPr>
        <w:t>»  в тече</w:t>
      </w:r>
      <w:r w:rsidR="00C57F50" w:rsidRPr="008D6297">
        <w:rPr>
          <w:b/>
          <w:sz w:val="24"/>
          <w:szCs w:val="24"/>
        </w:rPr>
        <w:t>ние 20</w:t>
      </w:r>
      <w:r w:rsidR="001F6B47">
        <w:rPr>
          <w:b/>
          <w:sz w:val="24"/>
          <w:szCs w:val="24"/>
        </w:rPr>
        <w:t>2</w:t>
      </w:r>
      <w:r w:rsidR="003F12E6">
        <w:rPr>
          <w:b/>
          <w:sz w:val="24"/>
          <w:szCs w:val="24"/>
        </w:rPr>
        <w:t>4</w:t>
      </w:r>
      <w:r w:rsidRPr="008D6297">
        <w:rPr>
          <w:b/>
          <w:sz w:val="24"/>
          <w:szCs w:val="24"/>
        </w:rPr>
        <w:t>/2</w:t>
      </w:r>
      <w:r w:rsidR="00C57F50" w:rsidRPr="008D6297">
        <w:rPr>
          <w:b/>
          <w:sz w:val="24"/>
          <w:szCs w:val="24"/>
        </w:rPr>
        <w:t>0</w:t>
      </w:r>
      <w:r w:rsidR="001F6B47">
        <w:rPr>
          <w:b/>
          <w:sz w:val="24"/>
          <w:szCs w:val="24"/>
        </w:rPr>
        <w:t>2</w:t>
      </w:r>
      <w:r w:rsidR="003F12E6">
        <w:rPr>
          <w:b/>
          <w:sz w:val="24"/>
          <w:szCs w:val="24"/>
        </w:rPr>
        <w:t>5</w:t>
      </w:r>
      <w:r w:rsidRPr="008D6297">
        <w:rPr>
          <w:b/>
          <w:sz w:val="24"/>
          <w:szCs w:val="24"/>
        </w:rPr>
        <w:t xml:space="preserve"> учебного года:</w:t>
      </w:r>
    </w:p>
    <w:p w:rsidR="00A76E53" w:rsidRPr="005B3AC9" w:rsidRDefault="00C57F50" w:rsidP="009F4070">
      <w:pPr>
        <w:ind w:firstLine="709"/>
        <w:jc w:val="both"/>
        <w:rPr>
          <w:sz w:val="24"/>
          <w:szCs w:val="24"/>
        </w:rPr>
      </w:pPr>
      <w:r w:rsidRPr="005B3AC9">
        <w:rPr>
          <w:sz w:val="24"/>
          <w:szCs w:val="24"/>
        </w:rPr>
        <w:t>При реализации образовательной организацией основной профессиональной обра</w:t>
      </w:r>
      <w:r w:rsidRPr="005B3AC9">
        <w:rPr>
          <w:sz w:val="24"/>
          <w:szCs w:val="24"/>
        </w:rPr>
        <w:lastRenderedPageBreak/>
        <w:t xml:space="preserve">зовательной программы высшего образования - программы бакалавриата по направлению подготовки </w:t>
      </w:r>
      <w:r w:rsidRPr="005B3AC9">
        <w:rPr>
          <w:b/>
          <w:sz w:val="24"/>
          <w:szCs w:val="24"/>
        </w:rPr>
        <w:t>38.03.06 Торговое дело</w:t>
      </w:r>
      <w:r w:rsidRPr="005B3AC9">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5B3AC9">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5B3AC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B3AC9">
        <w:rPr>
          <w:sz w:val="24"/>
          <w:szCs w:val="24"/>
        </w:rPr>
        <w:t>«</w:t>
      </w:r>
      <w:r w:rsidR="0041475F" w:rsidRPr="005B3AC9">
        <w:rPr>
          <w:b/>
          <w:sz w:val="24"/>
          <w:szCs w:val="24"/>
        </w:rPr>
        <w:t>Организация и управление сервисом в торговле</w:t>
      </w:r>
      <w:r w:rsidR="00A76E53" w:rsidRPr="005B3AC9">
        <w:rPr>
          <w:sz w:val="24"/>
          <w:szCs w:val="24"/>
        </w:rPr>
        <w:t>» в тече</w:t>
      </w:r>
      <w:r w:rsidRPr="005B3AC9">
        <w:rPr>
          <w:sz w:val="24"/>
          <w:szCs w:val="24"/>
        </w:rPr>
        <w:t>ние 20</w:t>
      </w:r>
      <w:r w:rsidR="001F6B47">
        <w:rPr>
          <w:sz w:val="24"/>
          <w:szCs w:val="24"/>
        </w:rPr>
        <w:t>23</w:t>
      </w:r>
      <w:r w:rsidRPr="005B3AC9">
        <w:rPr>
          <w:sz w:val="24"/>
          <w:szCs w:val="24"/>
        </w:rPr>
        <w:t>/20</w:t>
      </w:r>
      <w:r w:rsidR="001F6B47">
        <w:rPr>
          <w:sz w:val="24"/>
          <w:szCs w:val="24"/>
        </w:rPr>
        <w:t>24</w:t>
      </w:r>
      <w:r w:rsidR="00A76E53" w:rsidRPr="005B3AC9">
        <w:rPr>
          <w:sz w:val="24"/>
          <w:szCs w:val="24"/>
        </w:rPr>
        <w:t xml:space="preserve"> учебного года.</w:t>
      </w:r>
    </w:p>
    <w:p w:rsidR="002933E5" w:rsidRPr="005B3AC9" w:rsidRDefault="002933E5" w:rsidP="009F4070">
      <w:pPr>
        <w:suppressAutoHyphens/>
        <w:jc w:val="both"/>
        <w:rPr>
          <w:sz w:val="24"/>
          <w:szCs w:val="24"/>
        </w:rPr>
      </w:pPr>
    </w:p>
    <w:p w:rsidR="00BB70FB" w:rsidRPr="005B3AC9" w:rsidRDefault="007F4B97" w:rsidP="00ED3FDD">
      <w:pPr>
        <w:pStyle w:val="a4"/>
        <w:numPr>
          <w:ilvl w:val="0"/>
          <w:numId w:val="2"/>
        </w:numPr>
        <w:spacing w:after="0" w:line="240" w:lineRule="auto"/>
        <w:ind w:left="0" w:firstLine="709"/>
        <w:jc w:val="both"/>
        <w:rPr>
          <w:rFonts w:ascii="Times New Roman" w:hAnsi="Times New Roman"/>
          <w:b/>
          <w:sz w:val="24"/>
          <w:szCs w:val="24"/>
        </w:rPr>
      </w:pPr>
      <w:r w:rsidRPr="005B3AC9">
        <w:rPr>
          <w:rFonts w:ascii="Times New Roman" w:hAnsi="Times New Roman"/>
          <w:b/>
          <w:sz w:val="24"/>
          <w:szCs w:val="24"/>
        </w:rPr>
        <w:t>Наименование дисциплины:</w:t>
      </w:r>
      <w:r w:rsidR="00857FC8" w:rsidRPr="005B3AC9">
        <w:rPr>
          <w:rFonts w:ascii="Times New Roman" w:hAnsi="Times New Roman"/>
          <w:b/>
          <w:sz w:val="24"/>
          <w:szCs w:val="24"/>
        </w:rPr>
        <w:t xml:space="preserve"> </w:t>
      </w:r>
      <w:r w:rsidR="00E924F7" w:rsidRPr="005B3AC9">
        <w:rPr>
          <w:rFonts w:ascii="Times New Roman" w:hAnsi="Times New Roman"/>
          <w:b/>
          <w:sz w:val="24"/>
          <w:szCs w:val="24"/>
        </w:rPr>
        <w:t xml:space="preserve">Б1.В.ДВ.02.01 </w:t>
      </w:r>
      <w:r w:rsidRPr="005B3AC9">
        <w:rPr>
          <w:rFonts w:ascii="Times New Roman" w:hAnsi="Times New Roman"/>
          <w:b/>
          <w:sz w:val="24"/>
          <w:szCs w:val="24"/>
        </w:rPr>
        <w:t>«</w:t>
      </w:r>
      <w:r w:rsidR="0041475F" w:rsidRPr="005B3AC9">
        <w:rPr>
          <w:rFonts w:ascii="Times New Roman" w:hAnsi="Times New Roman"/>
          <w:b/>
          <w:sz w:val="24"/>
          <w:szCs w:val="24"/>
        </w:rPr>
        <w:t>Организация и управление сервисом в торговле</w:t>
      </w:r>
      <w:r w:rsidRPr="005B3AC9">
        <w:rPr>
          <w:rFonts w:ascii="Times New Roman" w:hAnsi="Times New Roman"/>
          <w:b/>
          <w:sz w:val="24"/>
          <w:szCs w:val="24"/>
        </w:rPr>
        <w:t>»</w:t>
      </w:r>
    </w:p>
    <w:p w:rsidR="00BB70FB" w:rsidRPr="005B3AC9" w:rsidRDefault="00BB70FB" w:rsidP="00A76E53">
      <w:pPr>
        <w:pStyle w:val="a4"/>
        <w:spacing w:after="0" w:line="240" w:lineRule="auto"/>
        <w:ind w:left="0" w:firstLine="709"/>
        <w:jc w:val="both"/>
        <w:rPr>
          <w:rFonts w:ascii="Times New Roman" w:hAnsi="Times New Roman"/>
          <w:sz w:val="24"/>
          <w:szCs w:val="24"/>
        </w:rPr>
      </w:pPr>
    </w:p>
    <w:p w:rsidR="007F4B97" w:rsidRPr="005B3AC9" w:rsidRDefault="007F4B97" w:rsidP="00ED3FDD">
      <w:pPr>
        <w:pStyle w:val="a4"/>
        <w:numPr>
          <w:ilvl w:val="0"/>
          <w:numId w:val="2"/>
        </w:numPr>
        <w:spacing w:after="0" w:line="240" w:lineRule="auto"/>
        <w:ind w:left="0" w:firstLine="709"/>
        <w:jc w:val="both"/>
        <w:rPr>
          <w:rFonts w:ascii="Times New Roman" w:hAnsi="Times New Roman"/>
          <w:b/>
          <w:sz w:val="24"/>
          <w:szCs w:val="24"/>
        </w:rPr>
      </w:pPr>
      <w:r w:rsidRPr="005B3AC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B3AC9" w:rsidRDefault="002B6C87" w:rsidP="00A76E53">
      <w:pPr>
        <w:widowControl/>
        <w:tabs>
          <w:tab w:val="left" w:pos="708"/>
        </w:tabs>
        <w:autoSpaceDE/>
        <w:adjustRightInd/>
        <w:ind w:firstLine="709"/>
        <w:jc w:val="both"/>
        <w:rPr>
          <w:rFonts w:eastAsia="Calibri"/>
          <w:sz w:val="24"/>
          <w:szCs w:val="24"/>
          <w:lang w:eastAsia="en-US"/>
        </w:rPr>
      </w:pPr>
      <w:r w:rsidRPr="005B3AC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5B3AC9">
        <w:rPr>
          <w:rFonts w:eastAsia="Calibri"/>
          <w:sz w:val="24"/>
          <w:szCs w:val="24"/>
          <w:lang w:eastAsia="en-US"/>
        </w:rPr>
        <w:t>38.03.06 Торговое дело</w:t>
      </w:r>
      <w:r w:rsidRPr="005B3AC9">
        <w:rPr>
          <w:rFonts w:eastAsia="Calibri"/>
          <w:sz w:val="24"/>
          <w:szCs w:val="24"/>
          <w:lang w:eastAsia="en-US"/>
        </w:rPr>
        <w:t xml:space="preserve"> (уровень бакалавриата), утвержденного Приказом Минобрнауки России от </w:t>
      </w:r>
      <w:r w:rsidR="00ED4602" w:rsidRPr="005B3AC9">
        <w:rPr>
          <w:bCs/>
          <w:sz w:val="24"/>
          <w:szCs w:val="24"/>
        </w:rPr>
        <w:t>12 ноября 2015 г. N 1334</w:t>
      </w:r>
      <w:r w:rsidR="00ED4602" w:rsidRPr="005B3AC9">
        <w:rPr>
          <w:rFonts w:eastAsia="Calibri"/>
          <w:sz w:val="24"/>
          <w:szCs w:val="24"/>
          <w:lang w:eastAsia="en-US"/>
        </w:rPr>
        <w:t xml:space="preserve"> </w:t>
      </w:r>
      <w:r w:rsidRPr="005B3AC9">
        <w:rPr>
          <w:rFonts w:eastAsia="Calibri"/>
          <w:sz w:val="24"/>
          <w:szCs w:val="24"/>
          <w:lang w:eastAsia="en-US"/>
        </w:rPr>
        <w:t xml:space="preserve">(зарегистрирован в Минюсте России </w:t>
      </w:r>
      <w:r w:rsidR="00ED4602" w:rsidRPr="005B3AC9">
        <w:rPr>
          <w:sz w:val="24"/>
          <w:szCs w:val="24"/>
        </w:rPr>
        <w:t>03.12.2015 N 39956</w:t>
      </w:r>
      <w:r w:rsidRPr="005B3AC9">
        <w:rPr>
          <w:rFonts w:eastAsia="Calibri"/>
          <w:sz w:val="24"/>
          <w:szCs w:val="24"/>
          <w:lang w:eastAsia="en-US"/>
        </w:rPr>
        <w:t>), при разработке основной профессиональной образовательной программы (</w:t>
      </w:r>
      <w:r w:rsidRPr="005B3AC9">
        <w:rPr>
          <w:rFonts w:eastAsia="Calibri"/>
          <w:i/>
          <w:sz w:val="24"/>
          <w:szCs w:val="24"/>
          <w:lang w:eastAsia="en-US"/>
        </w:rPr>
        <w:t>далее - ОПОП</w:t>
      </w:r>
      <w:r w:rsidRPr="005B3AC9">
        <w:rPr>
          <w:rFonts w:eastAsia="Calibri"/>
          <w:sz w:val="24"/>
          <w:szCs w:val="24"/>
          <w:lang w:eastAsia="en-US"/>
        </w:rPr>
        <w:t xml:space="preserve">) </w:t>
      </w:r>
      <w:r w:rsidR="0033546E" w:rsidRPr="005B3AC9">
        <w:rPr>
          <w:rFonts w:eastAsia="Calibri"/>
          <w:sz w:val="24"/>
          <w:szCs w:val="24"/>
          <w:lang w:eastAsia="en-US"/>
        </w:rPr>
        <w:t>бакалавриата определены возможности Академии в формировании компетенций выпускников.</w:t>
      </w:r>
    </w:p>
    <w:p w:rsidR="00BB6C9A" w:rsidRPr="005B3AC9" w:rsidRDefault="0033546E" w:rsidP="00A76E53">
      <w:pPr>
        <w:widowControl/>
        <w:tabs>
          <w:tab w:val="left" w:pos="708"/>
        </w:tabs>
        <w:autoSpaceDE/>
        <w:adjustRightInd/>
        <w:ind w:firstLine="709"/>
        <w:jc w:val="both"/>
        <w:rPr>
          <w:rFonts w:eastAsia="Calibri"/>
          <w:sz w:val="24"/>
          <w:szCs w:val="24"/>
          <w:lang w:eastAsia="en-US"/>
        </w:rPr>
      </w:pPr>
      <w:r w:rsidRPr="005B3AC9">
        <w:rPr>
          <w:rFonts w:eastAsia="Calibri"/>
          <w:sz w:val="24"/>
          <w:szCs w:val="24"/>
          <w:lang w:eastAsia="en-US"/>
        </w:rPr>
        <w:tab/>
      </w:r>
    </w:p>
    <w:p w:rsidR="007F4B97" w:rsidRPr="005B3AC9" w:rsidRDefault="0033546E" w:rsidP="00A76E53">
      <w:pPr>
        <w:widowControl/>
        <w:tabs>
          <w:tab w:val="left" w:pos="708"/>
        </w:tabs>
        <w:autoSpaceDE/>
        <w:adjustRightInd/>
        <w:ind w:firstLine="709"/>
        <w:jc w:val="both"/>
        <w:rPr>
          <w:rFonts w:eastAsia="Calibri"/>
          <w:sz w:val="24"/>
          <w:szCs w:val="24"/>
          <w:lang w:eastAsia="en-US"/>
        </w:rPr>
      </w:pPr>
      <w:r w:rsidRPr="005B3AC9">
        <w:rPr>
          <w:rFonts w:eastAsia="Calibri"/>
          <w:sz w:val="24"/>
          <w:szCs w:val="24"/>
          <w:lang w:eastAsia="en-US"/>
        </w:rPr>
        <w:t xml:space="preserve">Процесс изучения дисциплины </w:t>
      </w:r>
      <w:r w:rsidR="00BB6C9A" w:rsidRPr="005B3AC9">
        <w:rPr>
          <w:rFonts w:eastAsia="Calibri"/>
          <w:b/>
          <w:sz w:val="24"/>
          <w:szCs w:val="24"/>
          <w:lang w:eastAsia="en-US"/>
        </w:rPr>
        <w:t>«</w:t>
      </w:r>
      <w:r w:rsidR="0041475F" w:rsidRPr="005B3AC9">
        <w:rPr>
          <w:rFonts w:eastAsia="Calibri"/>
          <w:b/>
          <w:sz w:val="24"/>
          <w:szCs w:val="24"/>
          <w:lang w:eastAsia="en-US"/>
        </w:rPr>
        <w:t>Организация и управление сервисом в торговле</w:t>
      </w:r>
      <w:r w:rsidR="00BB6C9A" w:rsidRPr="005B3AC9">
        <w:rPr>
          <w:rFonts w:eastAsia="Calibri"/>
          <w:sz w:val="24"/>
          <w:szCs w:val="24"/>
          <w:lang w:eastAsia="en-US"/>
        </w:rPr>
        <w:t xml:space="preserve">» </w:t>
      </w:r>
      <w:r w:rsidRPr="005B3AC9">
        <w:rPr>
          <w:rFonts w:eastAsia="Calibri"/>
          <w:sz w:val="24"/>
          <w:szCs w:val="24"/>
          <w:lang w:eastAsia="en-US"/>
        </w:rPr>
        <w:t xml:space="preserve">направлен на формирование следующих компетенций: </w:t>
      </w:r>
      <w:r w:rsidR="002B6C87" w:rsidRPr="005B3AC9">
        <w:rPr>
          <w:rFonts w:eastAsia="Calibri"/>
          <w:sz w:val="24"/>
          <w:szCs w:val="24"/>
          <w:lang w:eastAsia="en-US"/>
        </w:rPr>
        <w:t xml:space="preserve"> </w:t>
      </w:r>
    </w:p>
    <w:p w:rsidR="00793F01" w:rsidRPr="005B3AC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B3AC9" w:rsidTr="00330957">
        <w:tc>
          <w:tcPr>
            <w:tcW w:w="3049" w:type="dxa"/>
            <w:vAlign w:val="center"/>
          </w:tcPr>
          <w:p w:rsidR="00A76E53"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Результаты освоения ОПОП (содержание </w:t>
            </w:r>
          </w:p>
          <w:p w:rsidR="00793F01"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компетенции)</w:t>
            </w:r>
          </w:p>
        </w:tc>
        <w:tc>
          <w:tcPr>
            <w:tcW w:w="1595" w:type="dxa"/>
            <w:vAlign w:val="center"/>
          </w:tcPr>
          <w:p w:rsidR="00A76E53"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Код </w:t>
            </w:r>
          </w:p>
          <w:p w:rsidR="00793F01"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компетенции</w:t>
            </w:r>
          </w:p>
        </w:tc>
        <w:tc>
          <w:tcPr>
            <w:tcW w:w="4927" w:type="dxa"/>
            <w:vAlign w:val="center"/>
          </w:tcPr>
          <w:p w:rsidR="00A76E53"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Перечень планируемых результатов </w:t>
            </w:r>
          </w:p>
          <w:p w:rsidR="00793F01" w:rsidRPr="005B3AC9" w:rsidRDefault="00793F01"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обучения по дисциплине</w:t>
            </w:r>
          </w:p>
        </w:tc>
      </w:tr>
      <w:tr w:rsidR="006D378A" w:rsidRPr="005B3AC9" w:rsidTr="00330957">
        <w:tc>
          <w:tcPr>
            <w:tcW w:w="3049" w:type="dxa"/>
            <w:vAlign w:val="center"/>
          </w:tcPr>
          <w:p w:rsidR="006D378A" w:rsidRPr="005B3AC9" w:rsidRDefault="006D378A" w:rsidP="00846CFF">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tc>
        <w:tc>
          <w:tcPr>
            <w:tcW w:w="1595" w:type="dxa"/>
            <w:vAlign w:val="center"/>
          </w:tcPr>
          <w:p w:rsidR="006D378A" w:rsidRPr="005B3AC9" w:rsidRDefault="006D378A" w:rsidP="00846CFF">
            <w:pPr>
              <w:widowControl/>
              <w:tabs>
                <w:tab w:val="left" w:pos="708"/>
              </w:tabs>
              <w:autoSpaceDE/>
              <w:adjustRightInd/>
              <w:jc w:val="center"/>
              <w:rPr>
                <w:sz w:val="24"/>
                <w:szCs w:val="24"/>
              </w:rPr>
            </w:pPr>
            <w:r w:rsidRPr="005B3AC9">
              <w:rPr>
                <w:sz w:val="24"/>
                <w:szCs w:val="24"/>
              </w:rPr>
              <w:t>ПК-1</w:t>
            </w:r>
          </w:p>
        </w:tc>
        <w:tc>
          <w:tcPr>
            <w:tcW w:w="4927" w:type="dxa"/>
            <w:vAlign w:val="center"/>
          </w:tcPr>
          <w:p w:rsidR="006D378A" w:rsidRPr="008D6297" w:rsidRDefault="008D6297" w:rsidP="00846CFF">
            <w:pPr>
              <w:widowControl/>
              <w:tabs>
                <w:tab w:val="left" w:pos="708"/>
              </w:tabs>
              <w:autoSpaceDE/>
              <w:adjustRightInd/>
              <w:rPr>
                <w:rFonts w:eastAsia="Calibri"/>
                <w:i/>
                <w:sz w:val="24"/>
                <w:szCs w:val="24"/>
                <w:lang w:eastAsia="en-US"/>
              </w:rPr>
            </w:pPr>
            <w:r w:rsidRPr="008D6297">
              <w:rPr>
                <w:rFonts w:eastAsia="Calibri"/>
                <w:i/>
                <w:sz w:val="24"/>
                <w:szCs w:val="24"/>
                <w:lang w:eastAsia="en-US"/>
              </w:rPr>
              <w:t>Знать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основы качественной оценки товаров и услуг</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технологию приемки товаров по количеству и качеству</w:t>
            </w:r>
          </w:p>
          <w:p w:rsidR="006D378A" w:rsidRPr="008D6297" w:rsidRDefault="008D6297" w:rsidP="00846CFF">
            <w:pPr>
              <w:widowControl/>
              <w:tabs>
                <w:tab w:val="left" w:pos="708"/>
              </w:tabs>
              <w:autoSpaceDE/>
              <w:adjustRightInd/>
              <w:rPr>
                <w:rFonts w:eastAsia="Calibri"/>
                <w:i/>
                <w:sz w:val="24"/>
                <w:szCs w:val="24"/>
                <w:lang w:eastAsia="en-US"/>
              </w:rPr>
            </w:pPr>
            <w:r w:rsidRPr="008D6297">
              <w:rPr>
                <w:rFonts w:eastAsia="Calibri"/>
                <w:i/>
                <w:sz w:val="24"/>
                <w:szCs w:val="24"/>
                <w:lang w:eastAsia="en-US"/>
              </w:rPr>
              <w:t>Уметь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 xml:space="preserve"> управлять ассортиментом и качеством товаров и услуг</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диагностировать дефекты, обеспечивать необходимый уровень качества товаров</w:t>
            </w:r>
          </w:p>
          <w:p w:rsidR="006D378A" w:rsidRPr="008D6297" w:rsidRDefault="008D6297" w:rsidP="00846CFF">
            <w:pPr>
              <w:widowControl/>
              <w:tabs>
                <w:tab w:val="left" w:pos="708"/>
              </w:tabs>
              <w:autoSpaceDE/>
              <w:adjustRightInd/>
              <w:rPr>
                <w:rFonts w:eastAsia="Calibri"/>
                <w:i/>
                <w:sz w:val="24"/>
                <w:szCs w:val="24"/>
                <w:lang w:eastAsia="en-US"/>
              </w:rPr>
            </w:pPr>
            <w:r w:rsidRPr="008D6297">
              <w:rPr>
                <w:rFonts w:eastAsia="Calibri"/>
                <w:i/>
                <w:sz w:val="24"/>
                <w:szCs w:val="24"/>
                <w:lang w:eastAsia="en-US"/>
              </w:rPr>
              <w:t>Владеть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навыками оценки качества товаров и услуг</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способами управления ассортиментом товаров и услуг</w:t>
            </w:r>
          </w:p>
        </w:tc>
      </w:tr>
      <w:tr w:rsidR="006D378A" w:rsidRPr="005B3AC9" w:rsidTr="00330957">
        <w:tc>
          <w:tcPr>
            <w:tcW w:w="3049" w:type="dxa"/>
            <w:vAlign w:val="center"/>
          </w:tcPr>
          <w:p w:rsidR="006D378A" w:rsidRPr="005B3AC9" w:rsidRDefault="006D378A" w:rsidP="00804185">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w:t>
            </w:r>
            <w:r w:rsidRPr="005B3AC9">
              <w:rPr>
                <w:rFonts w:eastAsia="Calibri"/>
                <w:sz w:val="24"/>
                <w:szCs w:val="24"/>
                <w:lang w:eastAsia="en-US"/>
              </w:rPr>
              <w:lastRenderedPageBreak/>
              <w:t>териальных и трудовых ресурсов, а также учитывать и списывать потери</w:t>
            </w:r>
          </w:p>
        </w:tc>
        <w:tc>
          <w:tcPr>
            <w:tcW w:w="1595" w:type="dxa"/>
            <w:vAlign w:val="center"/>
          </w:tcPr>
          <w:p w:rsidR="006D378A" w:rsidRPr="005B3AC9" w:rsidRDefault="006D378A" w:rsidP="00543DB0">
            <w:pPr>
              <w:widowControl/>
              <w:tabs>
                <w:tab w:val="left" w:pos="708"/>
              </w:tabs>
              <w:autoSpaceDE/>
              <w:adjustRightInd/>
              <w:jc w:val="center"/>
              <w:rPr>
                <w:sz w:val="24"/>
                <w:szCs w:val="24"/>
              </w:rPr>
            </w:pPr>
            <w:r w:rsidRPr="005B3AC9">
              <w:rPr>
                <w:sz w:val="24"/>
                <w:szCs w:val="24"/>
              </w:rPr>
              <w:lastRenderedPageBreak/>
              <w:t>ПК-2</w:t>
            </w:r>
          </w:p>
        </w:tc>
        <w:tc>
          <w:tcPr>
            <w:tcW w:w="4927" w:type="dxa"/>
            <w:vAlign w:val="center"/>
          </w:tcPr>
          <w:p w:rsidR="006D378A" w:rsidRPr="008D6297" w:rsidRDefault="008D6297" w:rsidP="0077619C">
            <w:pPr>
              <w:widowControl/>
              <w:tabs>
                <w:tab w:val="left" w:pos="708"/>
              </w:tabs>
              <w:autoSpaceDE/>
              <w:adjustRightInd/>
              <w:rPr>
                <w:rFonts w:eastAsia="Calibri"/>
                <w:i/>
                <w:sz w:val="24"/>
                <w:szCs w:val="24"/>
                <w:lang w:eastAsia="en-US"/>
              </w:rPr>
            </w:pPr>
            <w:r w:rsidRPr="008D6297">
              <w:rPr>
                <w:rFonts w:eastAsia="Calibri"/>
                <w:i/>
                <w:sz w:val="24"/>
                <w:szCs w:val="24"/>
                <w:lang w:eastAsia="en-US"/>
              </w:rPr>
              <w:t>Знать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принципы управление торгово-технологическими процессами на предприятии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основы хранения, инвентаризации и минимизации затрат</w:t>
            </w:r>
          </w:p>
          <w:p w:rsidR="006D378A" w:rsidRPr="008D6297" w:rsidRDefault="008D6297" w:rsidP="0077619C">
            <w:pPr>
              <w:widowControl/>
              <w:tabs>
                <w:tab w:val="left" w:pos="708"/>
              </w:tabs>
              <w:autoSpaceDE/>
              <w:adjustRightInd/>
              <w:rPr>
                <w:rFonts w:eastAsia="Calibri"/>
                <w:i/>
                <w:sz w:val="24"/>
                <w:szCs w:val="24"/>
                <w:lang w:eastAsia="en-US"/>
              </w:rPr>
            </w:pPr>
            <w:r w:rsidRPr="008D6297">
              <w:rPr>
                <w:rFonts w:eastAsia="Calibri"/>
                <w:i/>
                <w:sz w:val="24"/>
                <w:szCs w:val="24"/>
                <w:lang w:eastAsia="en-US"/>
              </w:rPr>
              <w:t>Уметь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управлять торгово-технологическими про</w:t>
            </w:r>
            <w:r w:rsidRPr="005B3AC9">
              <w:rPr>
                <w:rFonts w:eastAsia="Calibri"/>
                <w:sz w:val="24"/>
                <w:szCs w:val="24"/>
                <w:lang w:eastAsia="en-US"/>
              </w:rPr>
              <w:lastRenderedPageBreak/>
              <w:t>цессами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оптимизировать затраты и потери</w:t>
            </w:r>
          </w:p>
          <w:p w:rsidR="006D378A" w:rsidRPr="008D6297" w:rsidRDefault="006D378A" w:rsidP="0077619C">
            <w:pPr>
              <w:widowControl/>
              <w:tabs>
                <w:tab w:val="left" w:pos="708"/>
              </w:tabs>
              <w:autoSpaceDE/>
              <w:adjustRightInd/>
              <w:rPr>
                <w:rFonts w:eastAsia="Calibri"/>
                <w:i/>
                <w:sz w:val="24"/>
                <w:szCs w:val="24"/>
                <w:lang w:eastAsia="en-US"/>
              </w:rPr>
            </w:pPr>
            <w:r w:rsidRPr="008D6297">
              <w:rPr>
                <w:rFonts w:eastAsia="Calibri"/>
                <w:i/>
                <w:sz w:val="24"/>
                <w:szCs w:val="24"/>
                <w:lang w:eastAsia="en-US"/>
              </w:rPr>
              <w:t xml:space="preserve">Владеть </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навыками анализа и оценки торгово-технологических процессов</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методами оценки и регулировки показателей качества и эффективности</w:t>
            </w:r>
          </w:p>
        </w:tc>
      </w:tr>
      <w:tr w:rsidR="006D378A" w:rsidRPr="005B3AC9" w:rsidTr="00330957">
        <w:tc>
          <w:tcPr>
            <w:tcW w:w="3049" w:type="dxa"/>
            <w:vAlign w:val="center"/>
          </w:tcPr>
          <w:p w:rsidR="006D378A" w:rsidRPr="005B3AC9" w:rsidRDefault="006D378A" w:rsidP="00804185">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lastRenderedPageBreak/>
              <w:t>готовностью обеспечивать необходимый уровень качества торгового обслуживания</w:t>
            </w:r>
          </w:p>
        </w:tc>
        <w:tc>
          <w:tcPr>
            <w:tcW w:w="1595" w:type="dxa"/>
            <w:vAlign w:val="center"/>
          </w:tcPr>
          <w:p w:rsidR="006D378A" w:rsidRPr="005B3AC9" w:rsidRDefault="006D378A" w:rsidP="00543DB0">
            <w:pPr>
              <w:widowControl/>
              <w:tabs>
                <w:tab w:val="left" w:pos="708"/>
              </w:tabs>
              <w:autoSpaceDE/>
              <w:adjustRightInd/>
              <w:jc w:val="center"/>
              <w:rPr>
                <w:rFonts w:eastAsia="Calibri"/>
                <w:sz w:val="24"/>
                <w:szCs w:val="24"/>
                <w:lang w:eastAsia="en-US"/>
              </w:rPr>
            </w:pPr>
            <w:r w:rsidRPr="005B3AC9">
              <w:rPr>
                <w:sz w:val="24"/>
                <w:szCs w:val="24"/>
              </w:rPr>
              <w:t>ПК-8</w:t>
            </w:r>
          </w:p>
        </w:tc>
        <w:tc>
          <w:tcPr>
            <w:tcW w:w="4927" w:type="dxa"/>
            <w:vAlign w:val="center"/>
          </w:tcPr>
          <w:p w:rsidR="006D378A" w:rsidRPr="008D6297" w:rsidRDefault="008D6297" w:rsidP="008D6297">
            <w:pPr>
              <w:widowControl/>
              <w:tabs>
                <w:tab w:val="left" w:pos="176"/>
              </w:tabs>
              <w:autoSpaceDE/>
              <w:adjustRightInd/>
              <w:rPr>
                <w:rFonts w:eastAsia="Calibri"/>
                <w:i/>
                <w:sz w:val="24"/>
                <w:szCs w:val="24"/>
                <w:lang w:eastAsia="en-US"/>
              </w:rPr>
            </w:pPr>
            <w:r w:rsidRPr="008D6297">
              <w:rPr>
                <w:rFonts w:eastAsia="Calibri"/>
                <w:i/>
                <w:sz w:val="24"/>
                <w:szCs w:val="24"/>
                <w:lang w:eastAsia="en-US"/>
              </w:rPr>
              <w:t>Знать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знать об особенностях обслуживания различных потребителей в процессе их выбора и покупки товаров</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 влиянии различных факторов на торгово-технологический процесс и маркетинг взаимоотношений обслуживающего персонала с покупателями</w:t>
            </w:r>
          </w:p>
          <w:p w:rsidR="006D378A" w:rsidRPr="008D6297" w:rsidRDefault="008D6297" w:rsidP="008D6297">
            <w:pPr>
              <w:widowControl/>
              <w:tabs>
                <w:tab w:val="left" w:pos="176"/>
              </w:tabs>
              <w:autoSpaceDE/>
              <w:adjustRightInd/>
              <w:rPr>
                <w:rFonts w:eastAsia="Calibri"/>
                <w:i/>
                <w:sz w:val="24"/>
                <w:szCs w:val="24"/>
                <w:lang w:eastAsia="en-US"/>
              </w:rPr>
            </w:pPr>
            <w:r w:rsidRPr="008D6297">
              <w:rPr>
                <w:rFonts w:eastAsia="Calibri"/>
                <w:i/>
                <w:sz w:val="24"/>
                <w:szCs w:val="24"/>
                <w:lang w:eastAsia="en-US"/>
              </w:rPr>
              <w:t>Уметь</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выявить особенности обслуживания в торговой отрасли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организовывать предпродажный и послепродажный сервис</w:t>
            </w:r>
          </w:p>
          <w:p w:rsidR="006D378A" w:rsidRPr="008D6297" w:rsidRDefault="008D6297" w:rsidP="008D6297">
            <w:pPr>
              <w:widowControl/>
              <w:tabs>
                <w:tab w:val="left" w:pos="176"/>
              </w:tabs>
              <w:autoSpaceDE/>
              <w:adjustRightInd/>
              <w:rPr>
                <w:rFonts w:eastAsia="Calibri"/>
                <w:i/>
                <w:sz w:val="24"/>
                <w:szCs w:val="24"/>
                <w:lang w:eastAsia="en-US"/>
              </w:rPr>
            </w:pPr>
            <w:r w:rsidRPr="008D6297">
              <w:rPr>
                <w:rFonts w:eastAsia="Calibri"/>
                <w:i/>
                <w:sz w:val="24"/>
                <w:szCs w:val="24"/>
                <w:lang w:eastAsia="en-US"/>
              </w:rPr>
              <w:t>Владеть</w:t>
            </w:r>
            <w:r w:rsidR="006D378A" w:rsidRPr="008D6297">
              <w:rPr>
                <w:rFonts w:eastAsia="Calibri"/>
                <w:i/>
                <w:sz w:val="24"/>
                <w:szCs w:val="24"/>
                <w:lang w:eastAsia="en-US"/>
              </w:rPr>
              <w:t xml:space="preserve"> </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необходимыми навыками коммерческой деятельности</w:t>
            </w:r>
          </w:p>
          <w:p w:rsidR="006D378A" w:rsidRPr="005B3AC9" w:rsidRDefault="006D378A" w:rsidP="008D6297">
            <w:pPr>
              <w:widowControl/>
              <w:numPr>
                <w:ilvl w:val="0"/>
                <w:numId w:val="11"/>
              </w:numPr>
              <w:tabs>
                <w:tab w:val="left" w:pos="176"/>
              </w:tabs>
              <w:autoSpaceDE/>
              <w:adjustRightInd/>
              <w:ind w:left="34" w:firstLine="0"/>
              <w:rPr>
                <w:rFonts w:eastAsia="Calibri"/>
                <w:sz w:val="24"/>
                <w:szCs w:val="24"/>
                <w:lang w:eastAsia="en-US"/>
              </w:rPr>
            </w:pPr>
            <w:r w:rsidRPr="005B3AC9">
              <w:rPr>
                <w:rFonts w:eastAsia="Calibri"/>
                <w:sz w:val="24"/>
                <w:szCs w:val="24"/>
                <w:lang w:eastAsia="en-US"/>
              </w:rPr>
              <w:t>методами оценки уровня качества торгового обслуживания</w:t>
            </w:r>
          </w:p>
        </w:tc>
      </w:tr>
    </w:tbl>
    <w:p w:rsidR="00793F01" w:rsidRPr="005B3AC9" w:rsidRDefault="00793F01" w:rsidP="009F4070">
      <w:pPr>
        <w:widowControl/>
        <w:tabs>
          <w:tab w:val="left" w:pos="708"/>
        </w:tabs>
        <w:autoSpaceDE/>
        <w:adjustRightInd/>
        <w:jc w:val="both"/>
        <w:rPr>
          <w:rFonts w:eastAsia="Calibri"/>
          <w:sz w:val="24"/>
          <w:szCs w:val="24"/>
          <w:lang w:eastAsia="en-US"/>
        </w:rPr>
      </w:pPr>
    </w:p>
    <w:p w:rsidR="007F4B97" w:rsidRPr="005B3AC9" w:rsidRDefault="00C33468" w:rsidP="00ED3FDD">
      <w:pPr>
        <w:pStyle w:val="a4"/>
        <w:numPr>
          <w:ilvl w:val="0"/>
          <w:numId w:val="2"/>
        </w:numPr>
        <w:spacing w:after="0" w:line="240" w:lineRule="auto"/>
        <w:ind w:left="0" w:firstLine="709"/>
        <w:jc w:val="both"/>
        <w:rPr>
          <w:rFonts w:ascii="Times New Roman" w:hAnsi="Times New Roman"/>
          <w:b/>
          <w:sz w:val="24"/>
          <w:szCs w:val="24"/>
        </w:rPr>
      </w:pPr>
      <w:r w:rsidRPr="005B3AC9">
        <w:rPr>
          <w:rFonts w:ascii="Times New Roman" w:hAnsi="Times New Roman"/>
          <w:b/>
          <w:sz w:val="24"/>
          <w:szCs w:val="24"/>
        </w:rPr>
        <w:t>Указание места дисциплины в структуре образовательной программы</w:t>
      </w:r>
    </w:p>
    <w:p w:rsidR="00027D2C" w:rsidRPr="005B3AC9" w:rsidRDefault="007F4B97" w:rsidP="00A76E53">
      <w:pPr>
        <w:widowControl/>
        <w:tabs>
          <w:tab w:val="left" w:pos="708"/>
        </w:tabs>
        <w:autoSpaceDE/>
        <w:adjustRightInd/>
        <w:ind w:firstLine="709"/>
        <w:jc w:val="both"/>
        <w:rPr>
          <w:rFonts w:eastAsia="Calibri"/>
          <w:sz w:val="24"/>
          <w:szCs w:val="24"/>
          <w:lang w:eastAsia="en-US"/>
        </w:rPr>
      </w:pPr>
      <w:r w:rsidRPr="005B3AC9">
        <w:rPr>
          <w:sz w:val="24"/>
          <w:szCs w:val="24"/>
        </w:rPr>
        <w:t xml:space="preserve">Дисциплина </w:t>
      </w:r>
      <w:r w:rsidR="00E924F7" w:rsidRPr="005B3AC9">
        <w:rPr>
          <w:sz w:val="24"/>
          <w:szCs w:val="24"/>
        </w:rPr>
        <w:t xml:space="preserve">Б1.В.ДВ.02.01 </w:t>
      </w:r>
      <w:r w:rsidR="00AA2A29" w:rsidRPr="005B3AC9">
        <w:rPr>
          <w:sz w:val="24"/>
          <w:szCs w:val="24"/>
        </w:rPr>
        <w:t>«</w:t>
      </w:r>
      <w:r w:rsidR="0041475F" w:rsidRPr="005B3AC9">
        <w:rPr>
          <w:b/>
          <w:sz w:val="24"/>
          <w:szCs w:val="24"/>
        </w:rPr>
        <w:t>Организация и управление сервисом в торговле</w:t>
      </w:r>
      <w:r w:rsidR="00AA2A29" w:rsidRPr="005B3AC9">
        <w:rPr>
          <w:sz w:val="24"/>
          <w:szCs w:val="24"/>
        </w:rPr>
        <w:t>»</w:t>
      </w:r>
      <w:r w:rsidRPr="005B3AC9">
        <w:rPr>
          <w:sz w:val="24"/>
          <w:szCs w:val="24"/>
        </w:rPr>
        <w:t xml:space="preserve"> </w:t>
      </w:r>
      <w:r w:rsidRPr="005B3AC9">
        <w:rPr>
          <w:rFonts w:eastAsia="Calibri"/>
          <w:sz w:val="24"/>
          <w:szCs w:val="24"/>
          <w:lang w:eastAsia="en-US"/>
        </w:rPr>
        <w:t xml:space="preserve">является дисциплиной </w:t>
      </w:r>
      <w:r w:rsidR="00A065F7" w:rsidRPr="005B3AC9">
        <w:rPr>
          <w:rFonts w:eastAsia="Calibri"/>
          <w:sz w:val="24"/>
          <w:szCs w:val="24"/>
          <w:lang w:eastAsia="en-US"/>
        </w:rPr>
        <w:t xml:space="preserve">по выбору </w:t>
      </w:r>
      <w:r w:rsidR="00E924F7" w:rsidRPr="005B3AC9">
        <w:rPr>
          <w:rFonts w:eastAsia="Calibri"/>
          <w:sz w:val="24"/>
          <w:szCs w:val="24"/>
          <w:lang w:eastAsia="en-US"/>
        </w:rPr>
        <w:t>вариативной</w:t>
      </w:r>
      <w:r w:rsidRPr="005B3AC9">
        <w:rPr>
          <w:rFonts w:eastAsia="Calibri"/>
          <w:sz w:val="24"/>
          <w:szCs w:val="24"/>
          <w:lang w:eastAsia="en-US"/>
        </w:rPr>
        <w:t xml:space="preserve"> части </w:t>
      </w:r>
      <w:r w:rsidR="00027D2C" w:rsidRPr="005B3AC9">
        <w:rPr>
          <w:rFonts w:eastAsia="Calibri"/>
          <w:sz w:val="24"/>
          <w:szCs w:val="24"/>
          <w:lang w:eastAsia="en-US"/>
        </w:rPr>
        <w:t>блока Б1</w:t>
      </w:r>
      <w:r w:rsidR="0077619C" w:rsidRPr="005B3AC9">
        <w:rPr>
          <w:rFonts w:eastAsia="Calibri"/>
          <w:sz w:val="24"/>
          <w:szCs w:val="24"/>
          <w:lang w:eastAsia="en-US"/>
        </w:rPr>
        <w:t>.</w:t>
      </w:r>
    </w:p>
    <w:p w:rsidR="00027D2C" w:rsidRPr="005B3AC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9"/>
        <w:gridCol w:w="2097"/>
        <w:gridCol w:w="2309"/>
        <w:gridCol w:w="1148"/>
      </w:tblGrid>
      <w:tr w:rsidR="00705FB5" w:rsidRPr="005B3AC9" w:rsidTr="00330957">
        <w:tc>
          <w:tcPr>
            <w:tcW w:w="1196" w:type="dxa"/>
            <w:vMerge w:val="restart"/>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Код</w:t>
            </w:r>
          </w:p>
          <w:p w:rsidR="00705FB5" w:rsidRPr="005B3AC9" w:rsidRDefault="00705FB5" w:rsidP="00C70D7D">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дисциплины</w:t>
            </w:r>
          </w:p>
        </w:tc>
        <w:tc>
          <w:tcPr>
            <w:tcW w:w="2494" w:type="dxa"/>
            <w:vMerge w:val="restart"/>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Наименование</w:t>
            </w:r>
          </w:p>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дисциплины</w:t>
            </w:r>
          </w:p>
        </w:tc>
        <w:tc>
          <w:tcPr>
            <w:tcW w:w="4696" w:type="dxa"/>
            <w:gridSpan w:val="2"/>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Содержательно-логические связи</w:t>
            </w:r>
          </w:p>
        </w:tc>
        <w:tc>
          <w:tcPr>
            <w:tcW w:w="1185" w:type="dxa"/>
            <w:vMerge w:val="restart"/>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Коды форми-руемых компе-тенций</w:t>
            </w:r>
          </w:p>
        </w:tc>
      </w:tr>
      <w:tr w:rsidR="00705FB5" w:rsidRPr="005B3AC9" w:rsidTr="00330957">
        <w:tc>
          <w:tcPr>
            <w:tcW w:w="1196"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Наименование дисциплин, практик</w:t>
            </w:r>
          </w:p>
        </w:tc>
        <w:tc>
          <w:tcPr>
            <w:tcW w:w="1185"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r>
      <w:tr w:rsidR="00705FB5" w:rsidRPr="005B3AC9" w:rsidTr="00330957">
        <w:tc>
          <w:tcPr>
            <w:tcW w:w="1196"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B3AC9" w:rsidRDefault="00705FB5" w:rsidP="0033095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B3AC9" w:rsidRDefault="00705FB5" w:rsidP="00330957">
            <w:pPr>
              <w:widowControl/>
              <w:tabs>
                <w:tab w:val="left" w:pos="708"/>
              </w:tabs>
              <w:autoSpaceDE/>
              <w:adjustRightInd/>
              <w:jc w:val="both"/>
              <w:rPr>
                <w:rFonts w:eastAsia="Calibri"/>
                <w:sz w:val="24"/>
                <w:szCs w:val="24"/>
                <w:lang w:eastAsia="en-US"/>
              </w:rPr>
            </w:pPr>
          </w:p>
        </w:tc>
      </w:tr>
      <w:tr w:rsidR="00DA3FFC" w:rsidRPr="005B3AC9" w:rsidTr="00330957">
        <w:tc>
          <w:tcPr>
            <w:tcW w:w="1196" w:type="dxa"/>
            <w:vAlign w:val="center"/>
          </w:tcPr>
          <w:p w:rsidR="00DA3FFC" w:rsidRPr="005B3AC9" w:rsidRDefault="00E924F7" w:rsidP="00B9405B">
            <w:pPr>
              <w:widowControl/>
              <w:tabs>
                <w:tab w:val="left" w:pos="708"/>
              </w:tabs>
              <w:autoSpaceDE/>
              <w:adjustRightInd/>
              <w:jc w:val="both"/>
              <w:rPr>
                <w:rFonts w:eastAsia="Calibri"/>
                <w:sz w:val="24"/>
                <w:szCs w:val="24"/>
                <w:lang w:eastAsia="en-US"/>
              </w:rPr>
            </w:pPr>
            <w:r w:rsidRPr="005B3AC9">
              <w:rPr>
                <w:rFonts w:eastAsia="Calibri"/>
                <w:sz w:val="24"/>
                <w:szCs w:val="24"/>
                <w:lang w:eastAsia="en-US"/>
              </w:rPr>
              <w:t>Б1.В.ДВ.02.01</w:t>
            </w:r>
          </w:p>
        </w:tc>
        <w:tc>
          <w:tcPr>
            <w:tcW w:w="2494" w:type="dxa"/>
            <w:vAlign w:val="center"/>
          </w:tcPr>
          <w:p w:rsidR="00DA3FFC" w:rsidRPr="005B3AC9" w:rsidRDefault="0041475F" w:rsidP="00330957">
            <w:pPr>
              <w:widowControl/>
              <w:tabs>
                <w:tab w:val="left" w:pos="708"/>
              </w:tabs>
              <w:autoSpaceDE/>
              <w:adjustRightInd/>
              <w:jc w:val="both"/>
              <w:rPr>
                <w:rFonts w:eastAsia="Calibri"/>
                <w:sz w:val="24"/>
                <w:szCs w:val="24"/>
                <w:lang w:eastAsia="en-US"/>
              </w:rPr>
            </w:pPr>
            <w:r w:rsidRPr="005B3AC9">
              <w:rPr>
                <w:rFonts w:eastAsia="Calibri"/>
                <w:sz w:val="24"/>
                <w:szCs w:val="24"/>
                <w:lang w:eastAsia="en-US"/>
              </w:rPr>
              <w:t>Организация и управление сервисом в торговле</w:t>
            </w:r>
          </w:p>
        </w:tc>
        <w:tc>
          <w:tcPr>
            <w:tcW w:w="2232" w:type="dxa"/>
            <w:vAlign w:val="center"/>
          </w:tcPr>
          <w:p w:rsidR="00F40FEC" w:rsidRPr="005B3AC9" w:rsidRDefault="00C70D7D" w:rsidP="00847354">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 xml:space="preserve">Успешное </w:t>
            </w:r>
            <w:r w:rsidR="00847354">
              <w:rPr>
                <w:rFonts w:eastAsia="Calibri"/>
                <w:sz w:val="24"/>
                <w:szCs w:val="24"/>
                <w:lang w:eastAsia="en-US"/>
              </w:rPr>
              <w:t>о</w:t>
            </w:r>
            <w:r w:rsidRPr="005B3AC9">
              <w:rPr>
                <w:rFonts w:eastAsia="Calibri"/>
                <w:sz w:val="24"/>
                <w:szCs w:val="24"/>
                <w:lang w:eastAsia="en-US"/>
              </w:rPr>
              <w:t>своение программы учебного предмета</w:t>
            </w:r>
            <w:r w:rsidRPr="005B3AC9">
              <w:rPr>
                <w:sz w:val="24"/>
                <w:szCs w:val="24"/>
              </w:rPr>
              <w:t xml:space="preserve">: </w:t>
            </w:r>
            <w:r w:rsidR="00AB0BF3" w:rsidRPr="005B3AC9">
              <w:rPr>
                <w:rFonts w:eastAsia="Calibri"/>
                <w:sz w:val="24"/>
                <w:szCs w:val="24"/>
                <w:lang w:eastAsia="en-US"/>
              </w:rPr>
              <w:t>Менеджмент</w:t>
            </w:r>
          </w:p>
        </w:tc>
        <w:tc>
          <w:tcPr>
            <w:tcW w:w="2464" w:type="dxa"/>
            <w:vAlign w:val="center"/>
          </w:tcPr>
          <w:p w:rsidR="002B6C87" w:rsidRPr="005B3AC9" w:rsidRDefault="00AB0BF3" w:rsidP="00330957">
            <w:pPr>
              <w:widowControl/>
              <w:tabs>
                <w:tab w:val="left" w:pos="708"/>
              </w:tabs>
              <w:autoSpaceDE/>
              <w:adjustRightInd/>
              <w:jc w:val="both"/>
              <w:rPr>
                <w:rFonts w:eastAsia="Calibri"/>
                <w:sz w:val="24"/>
                <w:szCs w:val="24"/>
                <w:lang w:eastAsia="en-US"/>
              </w:rPr>
            </w:pPr>
            <w:r w:rsidRPr="005B3AC9">
              <w:rPr>
                <w:rFonts w:eastAsia="Calibri"/>
                <w:sz w:val="24"/>
                <w:szCs w:val="24"/>
                <w:lang w:eastAsia="en-US"/>
              </w:rPr>
              <w:t>Организация коммерческой деятельности предприятий торговли</w:t>
            </w:r>
          </w:p>
        </w:tc>
        <w:tc>
          <w:tcPr>
            <w:tcW w:w="1185" w:type="dxa"/>
            <w:vAlign w:val="center"/>
          </w:tcPr>
          <w:p w:rsidR="006D378A" w:rsidRPr="005B3AC9" w:rsidRDefault="006D378A" w:rsidP="00E77539">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ПК-1</w:t>
            </w:r>
          </w:p>
          <w:p w:rsidR="00C36AAB" w:rsidRPr="005B3AC9" w:rsidRDefault="00C36AAB" w:rsidP="00E77539">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ПК-2</w:t>
            </w:r>
          </w:p>
          <w:p w:rsidR="00F33BC2" w:rsidRPr="005B3AC9" w:rsidRDefault="002B6C87" w:rsidP="000D0887">
            <w:pPr>
              <w:widowControl/>
              <w:tabs>
                <w:tab w:val="left" w:pos="708"/>
              </w:tabs>
              <w:autoSpaceDE/>
              <w:adjustRightInd/>
              <w:jc w:val="center"/>
              <w:rPr>
                <w:rFonts w:eastAsia="Calibri"/>
                <w:sz w:val="24"/>
                <w:szCs w:val="24"/>
                <w:lang w:eastAsia="en-US"/>
              </w:rPr>
            </w:pPr>
            <w:r w:rsidRPr="005B3AC9">
              <w:rPr>
                <w:rFonts w:eastAsia="Calibri"/>
                <w:sz w:val="24"/>
                <w:szCs w:val="24"/>
                <w:lang w:eastAsia="en-US"/>
              </w:rPr>
              <w:t>ПК-</w:t>
            </w:r>
            <w:r w:rsidR="00E77539" w:rsidRPr="005B3AC9">
              <w:rPr>
                <w:rFonts w:eastAsia="Calibri"/>
                <w:sz w:val="24"/>
                <w:szCs w:val="24"/>
                <w:lang w:eastAsia="en-US"/>
              </w:rPr>
              <w:t>8</w:t>
            </w:r>
          </w:p>
        </w:tc>
      </w:tr>
    </w:tbl>
    <w:p w:rsidR="00D02EB8" w:rsidRPr="005B3AC9" w:rsidRDefault="00D02EB8" w:rsidP="00A76E53">
      <w:pPr>
        <w:widowControl/>
        <w:autoSpaceDE/>
        <w:autoSpaceDN/>
        <w:adjustRightInd/>
        <w:contextualSpacing/>
        <w:jc w:val="both"/>
        <w:rPr>
          <w:rFonts w:eastAsia="Calibri"/>
          <w:b/>
          <w:spacing w:val="4"/>
          <w:sz w:val="24"/>
          <w:szCs w:val="24"/>
          <w:lang w:eastAsia="en-US"/>
        </w:rPr>
      </w:pPr>
    </w:p>
    <w:p w:rsidR="007F4B97" w:rsidRPr="005B3AC9" w:rsidRDefault="007F4B97" w:rsidP="00A76E53">
      <w:pPr>
        <w:widowControl/>
        <w:autoSpaceDE/>
        <w:autoSpaceDN/>
        <w:adjustRightInd/>
        <w:ind w:firstLine="709"/>
        <w:contextualSpacing/>
        <w:jc w:val="both"/>
        <w:rPr>
          <w:rFonts w:eastAsia="Calibri"/>
          <w:b/>
          <w:spacing w:val="4"/>
          <w:sz w:val="24"/>
          <w:szCs w:val="24"/>
          <w:lang w:eastAsia="en-US"/>
        </w:rPr>
      </w:pPr>
      <w:r w:rsidRPr="005B3AC9">
        <w:rPr>
          <w:rFonts w:eastAsia="Calibri"/>
          <w:b/>
          <w:spacing w:val="4"/>
          <w:sz w:val="24"/>
          <w:szCs w:val="24"/>
          <w:lang w:eastAsia="en-US"/>
        </w:rPr>
        <w:t xml:space="preserve">4. </w:t>
      </w:r>
      <w:r w:rsidR="00BB6C9A" w:rsidRPr="005B3AC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B3AC9" w:rsidRDefault="007F4B97" w:rsidP="00A76E53">
      <w:pPr>
        <w:ind w:firstLine="709"/>
        <w:jc w:val="both"/>
        <w:rPr>
          <w:sz w:val="24"/>
          <w:szCs w:val="24"/>
        </w:rPr>
      </w:pPr>
    </w:p>
    <w:p w:rsidR="00BB6C9A" w:rsidRPr="005B3AC9" w:rsidRDefault="00BB6C9A" w:rsidP="00A76E53">
      <w:pPr>
        <w:widowControl/>
        <w:autoSpaceDE/>
        <w:autoSpaceDN/>
        <w:adjustRightInd/>
        <w:ind w:firstLine="709"/>
        <w:jc w:val="both"/>
        <w:rPr>
          <w:rFonts w:eastAsia="Calibri"/>
          <w:sz w:val="24"/>
          <w:szCs w:val="24"/>
          <w:lang w:eastAsia="en-US"/>
        </w:rPr>
      </w:pPr>
      <w:r w:rsidRPr="005B3AC9">
        <w:rPr>
          <w:rFonts w:eastAsia="Calibri"/>
          <w:sz w:val="24"/>
          <w:szCs w:val="24"/>
          <w:lang w:eastAsia="en-US"/>
        </w:rPr>
        <w:t xml:space="preserve">Объем учебной дисциплины – </w:t>
      </w:r>
      <w:r w:rsidR="00E77539" w:rsidRPr="005B3AC9">
        <w:rPr>
          <w:rFonts w:eastAsia="Calibri"/>
          <w:sz w:val="24"/>
          <w:szCs w:val="24"/>
          <w:lang w:eastAsia="en-US"/>
        </w:rPr>
        <w:t>6</w:t>
      </w:r>
      <w:r w:rsidRPr="005B3AC9">
        <w:rPr>
          <w:rFonts w:eastAsia="Calibri"/>
          <w:sz w:val="24"/>
          <w:szCs w:val="24"/>
          <w:lang w:eastAsia="en-US"/>
        </w:rPr>
        <w:t xml:space="preserve"> зачетных единиц – </w:t>
      </w:r>
      <w:r w:rsidR="00E77539" w:rsidRPr="005B3AC9">
        <w:rPr>
          <w:rFonts w:eastAsia="Calibri"/>
          <w:sz w:val="24"/>
          <w:szCs w:val="24"/>
          <w:lang w:eastAsia="en-US"/>
        </w:rPr>
        <w:t>216</w:t>
      </w:r>
      <w:r w:rsidRPr="005B3AC9">
        <w:rPr>
          <w:rFonts w:eastAsia="Calibri"/>
          <w:sz w:val="24"/>
          <w:szCs w:val="24"/>
          <w:lang w:eastAsia="en-US"/>
        </w:rPr>
        <w:t xml:space="preserve"> академических часов</w:t>
      </w:r>
    </w:p>
    <w:p w:rsidR="00A32A5F" w:rsidRPr="005B3AC9" w:rsidRDefault="00FB05DD" w:rsidP="00A76E53">
      <w:pPr>
        <w:widowControl/>
        <w:autoSpaceDE/>
        <w:autoSpaceDN/>
        <w:adjustRightInd/>
        <w:ind w:firstLine="709"/>
        <w:jc w:val="both"/>
        <w:rPr>
          <w:rFonts w:eastAsia="Calibri"/>
          <w:sz w:val="24"/>
          <w:szCs w:val="24"/>
          <w:lang w:eastAsia="en-US"/>
        </w:rPr>
      </w:pPr>
      <w:r w:rsidRPr="005B3AC9">
        <w:rPr>
          <w:rFonts w:eastAsia="Calibri"/>
          <w:sz w:val="24"/>
          <w:szCs w:val="24"/>
          <w:lang w:eastAsia="en-US"/>
        </w:rPr>
        <w:t>Из них</w:t>
      </w:r>
      <w:r w:rsidRPr="005B3AC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B3AC9" w:rsidTr="00330957">
        <w:tc>
          <w:tcPr>
            <w:tcW w:w="4365" w:type="dxa"/>
          </w:tcPr>
          <w:p w:rsidR="00A32A5F" w:rsidRPr="005B3AC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B3AC9" w:rsidRDefault="00A32A5F" w:rsidP="00330957">
            <w:pPr>
              <w:widowControl/>
              <w:autoSpaceDE/>
              <w:autoSpaceDN/>
              <w:adjustRightInd/>
              <w:jc w:val="center"/>
              <w:rPr>
                <w:rFonts w:eastAsia="Calibri"/>
                <w:sz w:val="24"/>
                <w:szCs w:val="24"/>
                <w:lang w:eastAsia="en-US"/>
              </w:rPr>
            </w:pPr>
            <w:r w:rsidRPr="005B3AC9">
              <w:rPr>
                <w:rFonts w:eastAsia="Calibri"/>
                <w:sz w:val="24"/>
                <w:szCs w:val="24"/>
                <w:lang w:eastAsia="en-US"/>
              </w:rPr>
              <w:t>Очная форма обучения</w:t>
            </w:r>
          </w:p>
        </w:tc>
        <w:tc>
          <w:tcPr>
            <w:tcW w:w="2517" w:type="dxa"/>
            <w:vAlign w:val="center"/>
          </w:tcPr>
          <w:p w:rsidR="00A76E53" w:rsidRPr="005B3AC9" w:rsidRDefault="00A32A5F" w:rsidP="00330957">
            <w:pPr>
              <w:widowControl/>
              <w:autoSpaceDE/>
              <w:autoSpaceDN/>
              <w:adjustRightInd/>
              <w:jc w:val="center"/>
              <w:rPr>
                <w:rFonts w:eastAsia="Calibri"/>
                <w:sz w:val="24"/>
                <w:szCs w:val="24"/>
                <w:lang w:eastAsia="en-US"/>
              </w:rPr>
            </w:pPr>
            <w:r w:rsidRPr="005B3AC9">
              <w:rPr>
                <w:rFonts w:eastAsia="Calibri"/>
                <w:sz w:val="24"/>
                <w:szCs w:val="24"/>
                <w:lang w:eastAsia="en-US"/>
              </w:rPr>
              <w:t xml:space="preserve">Заочная форма </w:t>
            </w:r>
          </w:p>
          <w:p w:rsidR="00A32A5F" w:rsidRPr="005B3AC9" w:rsidRDefault="00A32A5F" w:rsidP="00330957">
            <w:pPr>
              <w:widowControl/>
              <w:autoSpaceDE/>
              <w:autoSpaceDN/>
              <w:adjustRightInd/>
              <w:jc w:val="center"/>
              <w:rPr>
                <w:rFonts w:eastAsia="Calibri"/>
                <w:sz w:val="24"/>
                <w:szCs w:val="24"/>
                <w:lang w:eastAsia="en-US"/>
              </w:rPr>
            </w:pPr>
            <w:r w:rsidRPr="005B3AC9">
              <w:rPr>
                <w:rFonts w:eastAsia="Calibri"/>
                <w:sz w:val="24"/>
                <w:szCs w:val="24"/>
                <w:lang w:eastAsia="en-US"/>
              </w:rPr>
              <w:t>обучения</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sz w:val="24"/>
                <w:szCs w:val="24"/>
                <w:lang w:eastAsia="en-US"/>
              </w:rPr>
            </w:pPr>
            <w:r w:rsidRPr="005B3AC9">
              <w:rPr>
                <w:rFonts w:eastAsia="Calibri"/>
                <w:sz w:val="24"/>
                <w:szCs w:val="24"/>
                <w:lang w:eastAsia="en-US"/>
              </w:rPr>
              <w:t>Контактная работа</w:t>
            </w:r>
          </w:p>
        </w:tc>
        <w:tc>
          <w:tcPr>
            <w:tcW w:w="2693"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108</w:t>
            </w:r>
          </w:p>
        </w:tc>
        <w:tc>
          <w:tcPr>
            <w:tcW w:w="2517" w:type="dxa"/>
            <w:vAlign w:val="center"/>
          </w:tcPr>
          <w:p w:rsidR="00A32A5F" w:rsidRPr="005B3AC9" w:rsidRDefault="00157C36" w:rsidP="00E77539">
            <w:pPr>
              <w:widowControl/>
              <w:autoSpaceDE/>
              <w:autoSpaceDN/>
              <w:adjustRightInd/>
              <w:jc w:val="center"/>
              <w:rPr>
                <w:rFonts w:eastAsia="Calibri"/>
                <w:sz w:val="24"/>
                <w:szCs w:val="24"/>
                <w:lang w:eastAsia="en-US"/>
              </w:rPr>
            </w:pPr>
            <w:r w:rsidRPr="005B3AC9">
              <w:rPr>
                <w:rFonts w:eastAsia="Calibri"/>
                <w:sz w:val="24"/>
                <w:szCs w:val="24"/>
                <w:lang w:eastAsia="en-US"/>
              </w:rPr>
              <w:t>1</w:t>
            </w:r>
            <w:r w:rsidR="00E77539" w:rsidRPr="005B3AC9">
              <w:rPr>
                <w:rFonts w:eastAsia="Calibri"/>
                <w:sz w:val="24"/>
                <w:szCs w:val="24"/>
                <w:lang w:eastAsia="en-US"/>
              </w:rPr>
              <w:t>6</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i/>
                <w:sz w:val="24"/>
                <w:szCs w:val="24"/>
                <w:lang w:eastAsia="en-US"/>
              </w:rPr>
            </w:pPr>
            <w:r w:rsidRPr="005B3AC9">
              <w:rPr>
                <w:rFonts w:eastAsia="Calibri"/>
                <w:i/>
                <w:sz w:val="24"/>
                <w:szCs w:val="24"/>
                <w:lang w:eastAsia="en-US"/>
              </w:rPr>
              <w:t>Лекций</w:t>
            </w:r>
          </w:p>
        </w:tc>
        <w:tc>
          <w:tcPr>
            <w:tcW w:w="2693" w:type="dxa"/>
            <w:vAlign w:val="center"/>
          </w:tcPr>
          <w:p w:rsidR="00A32A5F" w:rsidRPr="005B3AC9" w:rsidRDefault="00E77539" w:rsidP="00CB33E0">
            <w:pPr>
              <w:widowControl/>
              <w:autoSpaceDE/>
              <w:autoSpaceDN/>
              <w:adjustRightInd/>
              <w:jc w:val="center"/>
              <w:rPr>
                <w:rFonts w:eastAsia="Calibri"/>
                <w:sz w:val="24"/>
                <w:szCs w:val="24"/>
                <w:lang w:eastAsia="en-US"/>
              </w:rPr>
            </w:pPr>
            <w:r w:rsidRPr="005B3AC9">
              <w:rPr>
                <w:rFonts w:eastAsia="Calibri"/>
                <w:sz w:val="24"/>
                <w:szCs w:val="24"/>
                <w:lang w:eastAsia="en-US"/>
              </w:rPr>
              <w:t>36</w:t>
            </w:r>
          </w:p>
        </w:tc>
        <w:tc>
          <w:tcPr>
            <w:tcW w:w="2517"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6</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i/>
                <w:sz w:val="24"/>
                <w:szCs w:val="24"/>
                <w:lang w:eastAsia="en-US"/>
              </w:rPr>
            </w:pPr>
            <w:r w:rsidRPr="005B3AC9">
              <w:rPr>
                <w:rFonts w:eastAsia="Calibri"/>
                <w:i/>
                <w:sz w:val="24"/>
                <w:szCs w:val="24"/>
                <w:lang w:eastAsia="en-US"/>
              </w:rPr>
              <w:lastRenderedPageBreak/>
              <w:t>Лабораторных работ</w:t>
            </w:r>
          </w:p>
        </w:tc>
        <w:tc>
          <w:tcPr>
            <w:tcW w:w="2693" w:type="dxa"/>
            <w:vAlign w:val="center"/>
          </w:tcPr>
          <w:p w:rsidR="00A32A5F" w:rsidRPr="005B3AC9" w:rsidRDefault="00240A81" w:rsidP="00330957">
            <w:pPr>
              <w:widowControl/>
              <w:autoSpaceDE/>
              <w:autoSpaceDN/>
              <w:adjustRightInd/>
              <w:jc w:val="center"/>
              <w:rPr>
                <w:rFonts w:eastAsia="Calibri"/>
                <w:sz w:val="24"/>
                <w:szCs w:val="24"/>
                <w:lang w:eastAsia="en-US"/>
              </w:rPr>
            </w:pPr>
            <w:r w:rsidRPr="005B3AC9">
              <w:rPr>
                <w:rFonts w:eastAsia="Calibri"/>
                <w:sz w:val="24"/>
                <w:szCs w:val="24"/>
                <w:lang w:eastAsia="en-US"/>
              </w:rPr>
              <w:t>-</w:t>
            </w:r>
          </w:p>
        </w:tc>
        <w:tc>
          <w:tcPr>
            <w:tcW w:w="2517" w:type="dxa"/>
            <w:vAlign w:val="center"/>
          </w:tcPr>
          <w:p w:rsidR="00A32A5F" w:rsidRPr="005B3AC9" w:rsidRDefault="0047633A" w:rsidP="00330957">
            <w:pPr>
              <w:widowControl/>
              <w:autoSpaceDE/>
              <w:autoSpaceDN/>
              <w:adjustRightInd/>
              <w:jc w:val="center"/>
              <w:rPr>
                <w:rFonts w:eastAsia="Calibri"/>
                <w:sz w:val="24"/>
                <w:szCs w:val="24"/>
                <w:lang w:eastAsia="en-US"/>
              </w:rPr>
            </w:pPr>
            <w:r w:rsidRPr="005B3AC9">
              <w:rPr>
                <w:rFonts w:eastAsia="Calibri"/>
                <w:sz w:val="24"/>
                <w:szCs w:val="24"/>
                <w:lang w:eastAsia="en-US"/>
              </w:rPr>
              <w:t>-</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i/>
                <w:sz w:val="24"/>
                <w:szCs w:val="24"/>
                <w:lang w:eastAsia="en-US"/>
              </w:rPr>
            </w:pPr>
            <w:r w:rsidRPr="005B3AC9">
              <w:rPr>
                <w:rFonts w:eastAsia="Calibri"/>
                <w:i/>
                <w:sz w:val="24"/>
                <w:szCs w:val="24"/>
                <w:lang w:eastAsia="en-US"/>
              </w:rPr>
              <w:t>Практических занятий</w:t>
            </w:r>
          </w:p>
        </w:tc>
        <w:tc>
          <w:tcPr>
            <w:tcW w:w="2693"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72</w:t>
            </w:r>
          </w:p>
        </w:tc>
        <w:tc>
          <w:tcPr>
            <w:tcW w:w="2517" w:type="dxa"/>
            <w:vAlign w:val="center"/>
          </w:tcPr>
          <w:p w:rsidR="00A32A5F" w:rsidRPr="005B3AC9" w:rsidRDefault="00E77539" w:rsidP="00330957">
            <w:pPr>
              <w:widowControl/>
              <w:autoSpaceDE/>
              <w:autoSpaceDN/>
              <w:adjustRightInd/>
              <w:jc w:val="center"/>
              <w:rPr>
                <w:rFonts w:eastAsia="Calibri"/>
                <w:sz w:val="24"/>
                <w:szCs w:val="24"/>
                <w:lang w:eastAsia="en-US"/>
              </w:rPr>
            </w:pPr>
            <w:r w:rsidRPr="005B3AC9">
              <w:rPr>
                <w:rFonts w:eastAsia="Calibri"/>
                <w:sz w:val="24"/>
                <w:szCs w:val="24"/>
                <w:lang w:eastAsia="en-US"/>
              </w:rPr>
              <w:t>10</w:t>
            </w:r>
          </w:p>
        </w:tc>
      </w:tr>
      <w:tr w:rsidR="00A32A5F" w:rsidRPr="005B3AC9" w:rsidTr="00330957">
        <w:tc>
          <w:tcPr>
            <w:tcW w:w="4365" w:type="dxa"/>
          </w:tcPr>
          <w:p w:rsidR="00A32A5F" w:rsidRPr="005B3AC9" w:rsidRDefault="00A32A5F" w:rsidP="00330957">
            <w:pPr>
              <w:widowControl/>
              <w:autoSpaceDE/>
              <w:autoSpaceDN/>
              <w:adjustRightInd/>
              <w:jc w:val="both"/>
              <w:rPr>
                <w:rFonts w:eastAsia="Calibri"/>
                <w:sz w:val="24"/>
                <w:szCs w:val="24"/>
                <w:lang w:eastAsia="en-US"/>
              </w:rPr>
            </w:pPr>
            <w:r w:rsidRPr="005B3AC9">
              <w:rPr>
                <w:rFonts w:eastAsia="Calibri"/>
                <w:sz w:val="24"/>
                <w:szCs w:val="24"/>
                <w:lang w:eastAsia="en-US"/>
              </w:rPr>
              <w:t>Самостоятельная работа обучающихся</w:t>
            </w:r>
          </w:p>
        </w:tc>
        <w:tc>
          <w:tcPr>
            <w:tcW w:w="2693" w:type="dxa"/>
            <w:vAlign w:val="center"/>
          </w:tcPr>
          <w:p w:rsidR="00A32A5F" w:rsidRPr="005B3AC9" w:rsidRDefault="00E77539" w:rsidP="00CB33E0">
            <w:pPr>
              <w:widowControl/>
              <w:autoSpaceDE/>
              <w:autoSpaceDN/>
              <w:adjustRightInd/>
              <w:jc w:val="center"/>
              <w:rPr>
                <w:rFonts w:eastAsia="Calibri"/>
                <w:sz w:val="24"/>
                <w:szCs w:val="24"/>
                <w:lang w:eastAsia="en-US"/>
              </w:rPr>
            </w:pPr>
            <w:r w:rsidRPr="005B3AC9">
              <w:rPr>
                <w:rFonts w:eastAsia="Calibri"/>
                <w:sz w:val="24"/>
                <w:szCs w:val="24"/>
                <w:lang w:eastAsia="en-US"/>
              </w:rPr>
              <w:t>81</w:t>
            </w:r>
          </w:p>
        </w:tc>
        <w:tc>
          <w:tcPr>
            <w:tcW w:w="2517" w:type="dxa"/>
            <w:vAlign w:val="center"/>
          </w:tcPr>
          <w:p w:rsidR="00A32A5F" w:rsidRPr="005B3AC9" w:rsidRDefault="0070300A" w:rsidP="00E77539">
            <w:pPr>
              <w:widowControl/>
              <w:autoSpaceDE/>
              <w:autoSpaceDN/>
              <w:adjustRightInd/>
              <w:jc w:val="center"/>
              <w:rPr>
                <w:rFonts w:eastAsia="Calibri"/>
                <w:sz w:val="24"/>
                <w:szCs w:val="24"/>
                <w:lang w:eastAsia="en-US"/>
              </w:rPr>
            </w:pPr>
            <w:r w:rsidRPr="005B3AC9">
              <w:rPr>
                <w:rFonts w:eastAsia="Calibri"/>
                <w:sz w:val="24"/>
                <w:szCs w:val="24"/>
                <w:lang w:eastAsia="en-US"/>
              </w:rPr>
              <w:t>1</w:t>
            </w:r>
            <w:r w:rsidR="00E77539" w:rsidRPr="005B3AC9">
              <w:rPr>
                <w:rFonts w:eastAsia="Calibri"/>
                <w:sz w:val="24"/>
                <w:szCs w:val="24"/>
                <w:lang w:eastAsia="en-US"/>
              </w:rPr>
              <w:t>91</w:t>
            </w:r>
          </w:p>
        </w:tc>
      </w:tr>
      <w:tr w:rsidR="0047633A" w:rsidRPr="005B3AC9" w:rsidTr="00330957">
        <w:tc>
          <w:tcPr>
            <w:tcW w:w="4365" w:type="dxa"/>
          </w:tcPr>
          <w:p w:rsidR="0047633A" w:rsidRPr="005B3AC9" w:rsidRDefault="0047633A" w:rsidP="00330957">
            <w:pPr>
              <w:widowControl/>
              <w:autoSpaceDE/>
              <w:autoSpaceDN/>
              <w:adjustRightInd/>
              <w:jc w:val="both"/>
              <w:rPr>
                <w:rFonts w:eastAsia="Calibri"/>
                <w:sz w:val="24"/>
                <w:szCs w:val="24"/>
                <w:lang w:eastAsia="en-US"/>
              </w:rPr>
            </w:pPr>
            <w:r w:rsidRPr="005B3AC9">
              <w:rPr>
                <w:rFonts w:eastAsia="Calibri"/>
                <w:sz w:val="24"/>
                <w:szCs w:val="24"/>
                <w:lang w:eastAsia="en-US"/>
              </w:rPr>
              <w:t>Контроль</w:t>
            </w:r>
          </w:p>
        </w:tc>
        <w:tc>
          <w:tcPr>
            <w:tcW w:w="2693" w:type="dxa"/>
            <w:vAlign w:val="center"/>
          </w:tcPr>
          <w:p w:rsidR="0047633A" w:rsidRPr="005B3AC9" w:rsidRDefault="0070300A" w:rsidP="00330957">
            <w:pPr>
              <w:widowControl/>
              <w:autoSpaceDE/>
              <w:autoSpaceDN/>
              <w:adjustRightInd/>
              <w:jc w:val="center"/>
              <w:rPr>
                <w:rFonts w:eastAsia="Calibri"/>
                <w:sz w:val="24"/>
                <w:szCs w:val="24"/>
                <w:lang w:eastAsia="en-US"/>
              </w:rPr>
            </w:pPr>
            <w:r w:rsidRPr="005B3AC9">
              <w:rPr>
                <w:rFonts w:eastAsia="Calibri"/>
                <w:sz w:val="24"/>
                <w:szCs w:val="24"/>
                <w:lang w:eastAsia="en-US"/>
              </w:rPr>
              <w:t>27</w:t>
            </w:r>
          </w:p>
        </w:tc>
        <w:tc>
          <w:tcPr>
            <w:tcW w:w="2517" w:type="dxa"/>
            <w:vAlign w:val="center"/>
          </w:tcPr>
          <w:p w:rsidR="0047633A" w:rsidRPr="005B3AC9" w:rsidRDefault="0070300A" w:rsidP="00330957">
            <w:pPr>
              <w:widowControl/>
              <w:autoSpaceDE/>
              <w:autoSpaceDN/>
              <w:adjustRightInd/>
              <w:jc w:val="center"/>
              <w:rPr>
                <w:rFonts w:eastAsia="Calibri"/>
                <w:sz w:val="24"/>
                <w:szCs w:val="24"/>
                <w:lang w:eastAsia="en-US"/>
              </w:rPr>
            </w:pPr>
            <w:r w:rsidRPr="005B3AC9">
              <w:rPr>
                <w:rFonts w:eastAsia="Calibri"/>
                <w:sz w:val="24"/>
                <w:szCs w:val="24"/>
                <w:lang w:eastAsia="en-US"/>
              </w:rPr>
              <w:t>9</w:t>
            </w:r>
          </w:p>
        </w:tc>
      </w:tr>
      <w:tr w:rsidR="00A32A5F" w:rsidRPr="005B3AC9" w:rsidTr="00330957">
        <w:tc>
          <w:tcPr>
            <w:tcW w:w="4365" w:type="dxa"/>
            <w:vAlign w:val="center"/>
          </w:tcPr>
          <w:p w:rsidR="00A32A5F" w:rsidRPr="005B3AC9" w:rsidRDefault="00A32A5F" w:rsidP="00330957">
            <w:pPr>
              <w:widowControl/>
              <w:autoSpaceDE/>
              <w:autoSpaceDN/>
              <w:adjustRightInd/>
              <w:rPr>
                <w:rFonts w:eastAsia="Calibri"/>
                <w:sz w:val="24"/>
                <w:szCs w:val="24"/>
                <w:lang w:eastAsia="en-US"/>
              </w:rPr>
            </w:pPr>
            <w:r w:rsidRPr="005B3AC9">
              <w:rPr>
                <w:rFonts w:eastAsia="Calibri"/>
                <w:sz w:val="24"/>
                <w:szCs w:val="24"/>
                <w:lang w:eastAsia="en-US"/>
              </w:rPr>
              <w:t>Формы промежуточной аттестации</w:t>
            </w:r>
          </w:p>
        </w:tc>
        <w:tc>
          <w:tcPr>
            <w:tcW w:w="2693" w:type="dxa"/>
            <w:vAlign w:val="center"/>
          </w:tcPr>
          <w:p w:rsidR="00A32A5F" w:rsidRPr="005B3AC9" w:rsidRDefault="0070300A" w:rsidP="00804185">
            <w:pPr>
              <w:widowControl/>
              <w:autoSpaceDE/>
              <w:autoSpaceDN/>
              <w:adjustRightInd/>
              <w:jc w:val="center"/>
              <w:rPr>
                <w:rFonts w:eastAsia="Calibri"/>
                <w:sz w:val="24"/>
                <w:szCs w:val="24"/>
                <w:lang w:eastAsia="en-US"/>
              </w:rPr>
            </w:pPr>
            <w:r w:rsidRPr="005B3AC9">
              <w:rPr>
                <w:rFonts w:eastAsia="Calibri"/>
                <w:sz w:val="24"/>
                <w:szCs w:val="24"/>
                <w:lang w:eastAsia="en-US"/>
              </w:rPr>
              <w:t>экзамен</w:t>
            </w:r>
            <w:r w:rsidR="00783D3E" w:rsidRPr="005B3AC9">
              <w:rPr>
                <w:rFonts w:eastAsia="Calibri"/>
                <w:sz w:val="24"/>
                <w:szCs w:val="24"/>
                <w:lang w:eastAsia="en-US"/>
              </w:rPr>
              <w:t xml:space="preserve"> в </w:t>
            </w:r>
            <w:r w:rsidR="00804185" w:rsidRPr="005B3AC9">
              <w:rPr>
                <w:rFonts w:eastAsia="Calibri"/>
                <w:sz w:val="24"/>
                <w:szCs w:val="24"/>
                <w:lang w:eastAsia="en-US"/>
              </w:rPr>
              <w:t>4</w:t>
            </w:r>
            <w:r w:rsidR="00783D3E" w:rsidRPr="005B3AC9">
              <w:rPr>
                <w:rFonts w:eastAsia="Calibri"/>
                <w:sz w:val="24"/>
                <w:szCs w:val="24"/>
                <w:lang w:eastAsia="en-US"/>
              </w:rPr>
              <w:t xml:space="preserve"> семестре</w:t>
            </w:r>
          </w:p>
        </w:tc>
        <w:tc>
          <w:tcPr>
            <w:tcW w:w="2517" w:type="dxa"/>
            <w:vAlign w:val="center"/>
          </w:tcPr>
          <w:p w:rsidR="00A32A5F" w:rsidRPr="005B3AC9" w:rsidRDefault="0070300A" w:rsidP="0070300A">
            <w:pPr>
              <w:widowControl/>
              <w:autoSpaceDE/>
              <w:autoSpaceDN/>
              <w:adjustRightInd/>
              <w:jc w:val="center"/>
              <w:rPr>
                <w:rFonts w:eastAsia="Calibri"/>
                <w:sz w:val="24"/>
                <w:szCs w:val="24"/>
                <w:lang w:eastAsia="en-US"/>
              </w:rPr>
            </w:pPr>
            <w:r w:rsidRPr="005B3AC9">
              <w:rPr>
                <w:rFonts w:eastAsia="Calibri"/>
                <w:sz w:val="24"/>
                <w:szCs w:val="24"/>
                <w:lang w:eastAsia="en-US"/>
              </w:rPr>
              <w:t>экзамен</w:t>
            </w:r>
            <w:r w:rsidR="00A32A5F" w:rsidRPr="005B3AC9">
              <w:rPr>
                <w:rFonts w:eastAsia="Calibri"/>
                <w:sz w:val="24"/>
                <w:szCs w:val="24"/>
                <w:lang w:eastAsia="en-US"/>
              </w:rPr>
              <w:t xml:space="preserve"> в </w:t>
            </w:r>
            <w:r w:rsidRPr="005B3AC9">
              <w:rPr>
                <w:rFonts w:eastAsia="Calibri"/>
                <w:sz w:val="24"/>
                <w:szCs w:val="24"/>
                <w:lang w:eastAsia="en-US"/>
              </w:rPr>
              <w:t>5</w:t>
            </w:r>
            <w:r w:rsidR="00A32A5F" w:rsidRPr="005B3AC9">
              <w:rPr>
                <w:rFonts w:eastAsia="Calibri"/>
                <w:sz w:val="24"/>
                <w:szCs w:val="24"/>
                <w:lang w:eastAsia="en-US"/>
              </w:rPr>
              <w:t xml:space="preserve"> семестре</w:t>
            </w:r>
          </w:p>
        </w:tc>
      </w:tr>
    </w:tbl>
    <w:p w:rsidR="00A32A5F" w:rsidRPr="005B3AC9" w:rsidRDefault="00A32A5F" w:rsidP="00A76E53">
      <w:pPr>
        <w:widowControl/>
        <w:autoSpaceDE/>
        <w:autoSpaceDN/>
        <w:adjustRightInd/>
        <w:ind w:firstLine="709"/>
        <w:jc w:val="both"/>
        <w:rPr>
          <w:rFonts w:eastAsia="Calibri"/>
          <w:sz w:val="24"/>
          <w:szCs w:val="24"/>
          <w:lang w:eastAsia="en-US"/>
        </w:rPr>
      </w:pPr>
    </w:p>
    <w:p w:rsidR="007F4B97" w:rsidRPr="005B3AC9" w:rsidRDefault="0047572F" w:rsidP="00A76E53">
      <w:pPr>
        <w:keepNext/>
        <w:ind w:firstLine="709"/>
        <w:jc w:val="both"/>
        <w:rPr>
          <w:rFonts w:eastAsia="Calibri"/>
          <w:b/>
          <w:sz w:val="24"/>
          <w:szCs w:val="24"/>
        </w:rPr>
      </w:pPr>
      <w:r w:rsidRPr="005B3AC9">
        <w:rPr>
          <w:b/>
          <w:sz w:val="24"/>
          <w:szCs w:val="24"/>
        </w:rPr>
        <w:t xml:space="preserve">5. </w:t>
      </w:r>
      <w:r w:rsidR="0047633A" w:rsidRPr="005B3AC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B3AC9" w:rsidRDefault="007F4B97" w:rsidP="00A76E53">
      <w:pPr>
        <w:keepNext/>
        <w:ind w:firstLine="709"/>
        <w:contextualSpacing/>
        <w:jc w:val="both"/>
        <w:rPr>
          <w:rFonts w:eastAsia="Calibri"/>
          <w:b/>
          <w:sz w:val="24"/>
          <w:szCs w:val="24"/>
        </w:rPr>
      </w:pPr>
    </w:p>
    <w:p w:rsidR="00114770" w:rsidRPr="005B3AC9" w:rsidRDefault="00114770" w:rsidP="00A76E53">
      <w:pPr>
        <w:tabs>
          <w:tab w:val="left" w:pos="900"/>
        </w:tabs>
        <w:ind w:firstLine="709"/>
        <w:jc w:val="both"/>
        <w:rPr>
          <w:b/>
          <w:sz w:val="24"/>
          <w:szCs w:val="24"/>
        </w:rPr>
      </w:pPr>
      <w:r w:rsidRPr="005B3AC9">
        <w:rPr>
          <w:b/>
          <w:sz w:val="24"/>
          <w:szCs w:val="24"/>
        </w:rPr>
        <w:t>5.1. Тематический план для очной формы обучения</w:t>
      </w:r>
    </w:p>
    <w:p w:rsidR="00DA489D" w:rsidRPr="005B3AC9" w:rsidRDefault="001F76B8" w:rsidP="00804185">
      <w:pPr>
        <w:tabs>
          <w:tab w:val="left" w:pos="900"/>
        </w:tabs>
        <w:ind w:firstLine="709"/>
        <w:jc w:val="both"/>
        <w:rPr>
          <w:b/>
          <w:sz w:val="24"/>
          <w:szCs w:val="24"/>
        </w:rPr>
      </w:pPr>
      <w:r w:rsidRPr="005B3AC9">
        <w:rPr>
          <w:b/>
          <w:sz w:val="24"/>
          <w:szCs w:val="24"/>
        </w:rPr>
        <w:t>Семестр</w:t>
      </w:r>
      <w:r w:rsidR="00804185" w:rsidRPr="005B3AC9">
        <w:rPr>
          <w:b/>
          <w:sz w:val="24"/>
          <w:szCs w:val="24"/>
        </w:rPr>
        <w:t xml:space="preserve"> 4</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AB0BF3" w:rsidRPr="008D6297" w:rsidTr="0060046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r w:rsidRPr="008D6297">
              <w:rPr>
                <w:b/>
                <w:bCs/>
                <w:sz w:val="24"/>
                <w:szCs w:val="24"/>
              </w:rPr>
              <w:t>Всего</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 Управление сервисом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Теоретические основы торгового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600465">
            <w:pPr>
              <w:widowControl/>
              <w:autoSpaceDE/>
              <w:autoSpaceDN/>
              <w:adjustRightInd/>
              <w:jc w:val="center"/>
              <w:rPr>
                <w:sz w:val="24"/>
                <w:szCs w:val="24"/>
                <w:lang w:eastAsia="en-US"/>
              </w:rPr>
            </w:pPr>
            <w:r w:rsidRPr="008D6297">
              <w:rPr>
                <w:sz w:val="24"/>
                <w:szCs w:val="24"/>
              </w:rPr>
              <w:t> </w:t>
            </w:r>
            <w:r w:rsidR="00600465"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r w:rsidR="00600465" w:rsidRPr="008D6297">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Сервис в системе товарно-торговой политики  предприятия</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i/>
                <w:iCs/>
                <w:sz w:val="24"/>
                <w:szCs w:val="24"/>
                <w:lang w:eastAsia="en-US"/>
              </w:rPr>
            </w:pPr>
            <w:r w:rsidRPr="008D6297">
              <w:rPr>
                <w:i/>
                <w:iCs/>
                <w:sz w:val="24"/>
                <w:szCs w:val="24"/>
              </w:rPr>
              <w:t>4</w:t>
            </w:r>
            <w:r w:rsidR="00AB0BF3"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Услуги, предоставляемые субъектами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4D4690">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i/>
                <w:iCs/>
                <w:sz w:val="24"/>
                <w:szCs w:val="24"/>
                <w:lang w:eastAsia="en-US"/>
              </w:rPr>
            </w:pPr>
            <w:r w:rsidRPr="008D6297">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lang w:eastAsia="en-US"/>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Управление качеством услуг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4D4690">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i/>
                <w:iCs/>
                <w:sz w:val="24"/>
                <w:szCs w:val="24"/>
                <w:lang w:eastAsia="en-US"/>
              </w:rPr>
            </w:pPr>
            <w:r w:rsidRPr="008D6297">
              <w:rPr>
                <w:i/>
                <w:iCs/>
                <w:sz w:val="24"/>
                <w:szCs w:val="24"/>
              </w:rPr>
              <w:t>4</w:t>
            </w:r>
            <w:r w:rsidR="00AB0BF3"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Сертификация услуг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6</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17</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r w:rsidR="00600465" w:rsidRPr="008D6297">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lang w:eastAsia="en-US"/>
              </w:rPr>
              <w:t>4</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II. Организация сервиса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Искусство торговать – основная сущность и целесообразность мерчандайзинга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600465">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600465"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Мерчандайзинг в розничной торговле: планировка торгового зала, выкладка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Выкладка товаров, основные принципы и правила коммерческого показа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Атмосфера магазина: звуковые и визуальные компоненты. Реклама на месте продажи и стимулирование сбыта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600465">
            <w:pPr>
              <w:widowControl/>
              <w:autoSpaceDE/>
              <w:autoSpaceDN/>
              <w:adjustRightInd/>
              <w:jc w:val="center"/>
              <w:rPr>
                <w:sz w:val="24"/>
                <w:szCs w:val="24"/>
                <w:lang w:eastAsia="en-US"/>
              </w:rPr>
            </w:pPr>
            <w:r w:rsidRPr="008D6297">
              <w:rPr>
                <w:sz w:val="24"/>
                <w:szCs w:val="24"/>
              </w:rPr>
              <w:t> </w:t>
            </w:r>
            <w:r w:rsidR="00600465"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6</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15</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Методология торгового обслуживания в разных типах предприятий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Культура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4</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8</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11</w:t>
            </w:r>
          </w:p>
        </w:tc>
        <w:tc>
          <w:tcPr>
            <w:tcW w:w="780" w:type="dxa"/>
            <w:tcBorders>
              <w:top w:val="nil"/>
              <w:left w:val="nil"/>
              <w:bottom w:val="single" w:sz="8" w:space="0" w:color="auto"/>
              <w:right w:val="single" w:sz="8" w:space="0" w:color="auto"/>
            </w:tcBorders>
            <w:vAlign w:val="center"/>
            <w:hideMark/>
          </w:tcPr>
          <w:p w:rsidR="00AB0BF3" w:rsidRPr="008D6297" w:rsidRDefault="005A6651" w:rsidP="00AB0BF3">
            <w:pPr>
              <w:widowControl/>
              <w:autoSpaceDE/>
              <w:autoSpaceDN/>
              <w:adjustRightInd/>
              <w:jc w:val="center"/>
              <w:rPr>
                <w:b/>
                <w:bCs/>
                <w:sz w:val="24"/>
                <w:szCs w:val="24"/>
                <w:lang w:eastAsia="en-US"/>
              </w:rPr>
            </w:pPr>
            <w:r w:rsidRPr="008D6297">
              <w:rPr>
                <w:b/>
                <w:bCs/>
                <w:sz w:val="24"/>
                <w:szCs w:val="24"/>
              </w:rPr>
              <w:t>23</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36</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0</w:t>
            </w:r>
          </w:p>
        </w:tc>
        <w:tc>
          <w:tcPr>
            <w:tcW w:w="680" w:type="dxa"/>
            <w:tcBorders>
              <w:top w:val="nil"/>
              <w:left w:val="nil"/>
              <w:bottom w:val="single" w:sz="8" w:space="0" w:color="auto"/>
              <w:right w:val="single" w:sz="8" w:space="0" w:color="auto"/>
            </w:tcBorders>
            <w:vAlign w:val="center"/>
            <w:hideMark/>
          </w:tcPr>
          <w:p w:rsidR="00AB0BF3" w:rsidRPr="008D6297" w:rsidRDefault="00600465" w:rsidP="00AB0BF3">
            <w:pPr>
              <w:widowControl/>
              <w:autoSpaceDE/>
              <w:autoSpaceDN/>
              <w:adjustRightInd/>
              <w:jc w:val="center"/>
              <w:rPr>
                <w:sz w:val="24"/>
                <w:szCs w:val="24"/>
                <w:lang w:eastAsia="en-US"/>
              </w:rPr>
            </w:pPr>
            <w:r w:rsidRPr="008D6297">
              <w:rPr>
                <w:sz w:val="24"/>
                <w:szCs w:val="24"/>
              </w:rPr>
              <w:t>72</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81</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5A6651" w:rsidP="00AB0BF3">
            <w:pPr>
              <w:widowControl/>
              <w:autoSpaceDE/>
              <w:autoSpaceDN/>
              <w:adjustRightInd/>
              <w:jc w:val="center"/>
              <w:rPr>
                <w:i/>
                <w:iCs/>
                <w:sz w:val="24"/>
                <w:szCs w:val="24"/>
                <w:lang w:eastAsia="en-US"/>
              </w:rPr>
            </w:pPr>
            <w:r w:rsidRPr="008D6297">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i/>
                <w:iCs/>
                <w:sz w:val="24"/>
                <w:szCs w:val="24"/>
                <w:lang w:eastAsia="en-US"/>
              </w:rPr>
            </w:pPr>
            <w:r w:rsidRPr="008D6297">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5A6651" w:rsidP="00AB0BF3">
            <w:pPr>
              <w:widowControl/>
              <w:autoSpaceDE/>
              <w:autoSpaceDN/>
              <w:adjustRightInd/>
              <w:jc w:val="center"/>
              <w:rPr>
                <w:b/>
                <w:bCs/>
                <w:i/>
                <w:iCs/>
                <w:sz w:val="24"/>
                <w:szCs w:val="24"/>
                <w:lang w:eastAsia="en-US"/>
              </w:rPr>
            </w:pPr>
            <w:r w:rsidRPr="008D6297">
              <w:rPr>
                <w:b/>
                <w:bCs/>
                <w:i/>
                <w:iCs/>
                <w:sz w:val="24"/>
                <w:szCs w:val="24"/>
              </w:rPr>
              <w:t>20</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bookmarkStart w:id="0" w:name="RANGE!A31"/>
            <w:bookmarkEnd w:id="0"/>
            <w:r w:rsidRPr="008D6297">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7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bookmarkStart w:id="1" w:name="RANGE!H31"/>
            <w:bookmarkEnd w:id="1"/>
            <w:r w:rsidRPr="008D6297">
              <w:rPr>
                <w:b/>
                <w:bCs/>
                <w:sz w:val="24"/>
                <w:szCs w:val="24"/>
              </w:rPr>
              <w:t>27</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bookmarkStart w:id="2" w:name="RANGE!A32"/>
            <w:bookmarkEnd w:id="2"/>
            <w:r w:rsidRPr="008D629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216</w:t>
            </w:r>
          </w:p>
        </w:tc>
      </w:tr>
    </w:tbl>
    <w:p w:rsidR="00DA489D" w:rsidRPr="005B3AC9" w:rsidRDefault="00DA489D" w:rsidP="00DA489D">
      <w:pPr>
        <w:tabs>
          <w:tab w:val="left" w:pos="900"/>
        </w:tabs>
        <w:jc w:val="both"/>
        <w:rPr>
          <w:b/>
          <w:sz w:val="24"/>
          <w:szCs w:val="24"/>
        </w:rPr>
      </w:pPr>
    </w:p>
    <w:p w:rsidR="007F4B97" w:rsidRPr="005B3AC9" w:rsidRDefault="00114770" w:rsidP="00A76E53">
      <w:pPr>
        <w:tabs>
          <w:tab w:val="left" w:pos="900"/>
        </w:tabs>
        <w:ind w:firstLine="709"/>
        <w:jc w:val="both"/>
        <w:rPr>
          <w:b/>
          <w:sz w:val="24"/>
          <w:szCs w:val="24"/>
        </w:rPr>
      </w:pPr>
      <w:r w:rsidRPr="005B3AC9">
        <w:rPr>
          <w:b/>
          <w:sz w:val="24"/>
          <w:szCs w:val="24"/>
        </w:rPr>
        <w:t xml:space="preserve">5.2. </w:t>
      </w:r>
      <w:r w:rsidR="007F4B97" w:rsidRPr="005B3AC9">
        <w:rPr>
          <w:b/>
          <w:sz w:val="24"/>
          <w:szCs w:val="24"/>
        </w:rPr>
        <w:t xml:space="preserve">Тематический план для </w:t>
      </w:r>
      <w:r w:rsidR="00586FAD" w:rsidRPr="005B3AC9">
        <w:rPr>
          <w:b/>
          <w:sz w:val="24"/>
          <w:szCs w:val="24"/>
        </w:rPr>
        <w:t>за</w:t>
      </w:r>
      <w:r w:rsidR="007F4B97" w:rsidRPr="005B3AC9">
        <w:rPr>
          <w:b/>
          <w:sz w:val="24"/>
          <w:szCs w:val="24"/>
        </w:rPr>
        <w:t>очной формы обучения</w:t>
      </w:r>
    </w:p>
    <w:p w:rsidR="00804185" w:rsidRPr="005B3AC9" w:rsidRDefault="00804185" w:rsidP="00804185">
      <w:pPr>
        <w:tabs>
          <w:tab w:val="left" w:pos="900"/>
        </w:tabs>
        <w:ind w:firstLine="709"/>
        <w:jc w:val="both"/>
        <w:rPr>
          <w:b/>
          <w:sz w:val="24"/>
          <w:szCs w:val="24"/>
        </w:rPr>
      </w:pPr>
      <w:r w:rsidRPr="005B3AC9">
        <w:rPr>
          <w:b/>
          <w:sz w:val="24"/>
          <w:szCs w:val="24"/>
        </w:rPr>
        <w:t xml:space="preserve">Семестр </w:t>
      </w:r>
      <w:r w:rsidR="00E36A02" w:rsidRPr="005B3AC9">
        <w:rPr>
          <w:b/>
          <w:sz w:val="24"/>
          <w:szCs w:val="24"/>
        </w:rPr>
        <w:t>5</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AB0BF3" w:rsidRPr="008D6297" w:rsidTr="0060046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r w:rsidRPr="008D6297">
              <w:rPr>
                <w:b/>
                <w:bCs/>
                <w:sz w:val="24"/>
                <w:szCs w:val="24"/>
              </w:rPr>
              <w:t>Всего</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 Управление сервисом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Теоретические основы торгового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Сервис в системе товарно-торговой политики  предприятия</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xml:space="preserve"> Услуги, предоставляемые субъектами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b/>
                <w:bCs/>
                <w:sz w:val="24"/>
                <w:szCs w:val="24"/>
                <w:lang w:eastAsia="en-US"/>
              </w:rPr>
            </w:pPr>
            <w:r w:rsidRPr="008D6297">
              <w:rPr>
                <w:b/>
                <w:bCs/>
                <w:sz w:val="24"/>
                <w:szCs w:val="24"/>
              </w:rPr>
              <w:t>1</w:t>
            </w:r>
            <w:r w:rsidR="004D4690" w:rsidRPr="008D6297">
              <w:rPr>
                <w:b/>
                <w:bCs/>
                <w:sz w:val="24"/>
                <w:szCs w:val="24"/>
              </w:rPr>
              <w:t>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lastRenderedPageBreak/>
              <w:t xml:space="preserve">Управление качеством услуг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20</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i/>
                <w:iCs/>
                <w:sz w:val="24"/>
                <w:szCs w:val="24"/>
                <w:lang w:eastAsia="en-US"/>
              </w:rPr>
            </w:pPr>
            <w:r w:rsidRPr="008D6297">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Сертификация услуг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2</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r w:rsidR="004D4690" w:rsidRPr="008D6297">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w:t>
            </w:r>
          </w:p>
        </w:tc>
      </w:tr>
      <w:tr w:rsidR="00AB0BF3" w:rsidRPr="008D6297" w:rsidTr="0060046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b/>
                <w:sz w:val="24"/>
                <w:szCs w:val="24"/>
                <w:lang w:eastAsia="en-US"/>
              </w:rPr>
            </w:pPr>
            <w:r w:rsidRPr="008D6297">
              <w:rPr>
                <w:b/>
                <w:sz w:val="24"/>
                <w:szCs w:val="24"/>
              </w:rPr>
              <w:t>Раздел II. Организация сервиса в торговле</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Искусство торговать – основная сущность и целесообразность мерчандайзинга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Мерчандайзинг в розничной торговле: планировка торгового зала, выкладка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Выкладка товаров, основные принципы и правила коммерческого показа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19</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Атмосфера магазина: звуковые и визуальные компоненты. Реклама на месте продажи и стимулирование сбыта .</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lastRenderedPageBreak/>
              <w:t>Методология торгового обслуживания в разных типах предприятий розничной торговли</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4D4690">
            <w:pPr>
              <w:widowControl/>
              <w:autoSpaceDE/>
              <w:autoSpaceDN/>
              <w:adjustRightInd/>
              <w:jc w:val="center"/>
              <w:rPr>
                <w:sz w:val="24"/>
                <w:szCs w:val="24"/>
                <w:lang w:eastAsia="en-US"/>
              </w:rPr>
            </w:pPr>
            <w:r w:rsidRPr="008D6297">
              <w:rPr>
                <w:sz w:val="24"/>
                <w:szCs w:val="24"/>
              </w:rPr>
              <w:t>1</w:t>
            </w:r>
            <w:r w:rsidR="004D4690" w:rsidRPr="008D6297">
              <w:rPr>
                <w:sz w:val="24"/>
                <w:szCs w:val="24"/>
              </w:rPr>
              <w:t>7</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18</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Культура сервиса</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AB0BF3" w:rsidP="005A6651">
            <w:pPr>
              <w:widowControl/>
              <w:autoSpaceDE/>
              <w:autoSpaceDN/>
              <w:adjustRightInd/>
              <w:jc w:val="center"/>
              <w:rPr>
                <w:sz w:val="24"/>
                <w:szCs w:val="24"/>
                <w:lang w:eastAsia="en-US"/>
              </w:rPr>
            </w:pPr>
            <w:r w:rsidRPr="008D6297">
              <w:rPr>
                <w:sz w:val="24"/>
                <w:szCs w:val="24"/>
              </w:rPr>
              <w:t> </w:t>
            </w:r>
            <w:r w:rsidR="005A6651" w:rsidRPr="008D6297">
              <w:rPr>
                <w:sz w:val="24"/>
                <w:szCs w:val="24"/>
              </w:rPr>
              <w:t>1</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21</w:t>
            </w:r>
          </w:p>
        </w:tc>
        <w:tc>
          <w:tcPr>
            <w:tcW w:w="780" w:type="dxa"/>
            <w:tcBorders>
              <w:top w:val="nil"/>
              <w:left w:val="nil"/>
              <w:bottom w:val="single" w:sz="8" w:space="0" w:color="auto"/>
              <w:right w:val="single" w:sz="8" w:space="0" w:color="auto"/>
            </w:tcBorders>
            <w:vAlign w:val="center"/>
            <w:hideMark/>
          </w:tcPr>
          <w:p w:rsidR="00AB0BF3" w:rsidRPr="008D6297" w:rsidRDefault="005A6651" w:rsidP="00AB0BF3">
            <w:pPr>
              <w:widowControl/>
              <w:autoSpaceDE/>
              <w:autoSpaceDN/>
              <w:adjustRightInd/>
              <w:jc w:val="center"/>
              <w:rPr>
                <w:b/>
                <w:bCs/>
                <w:sz w:val="24"/>
                <w:szCs w:val="24"/>
                <w:lang w:eastAsia="en-US"/>
              </w:rPr>
            </w:pPr>
            <w:r w:rsidRPr="008D6297">
              <w:rPr>
                <w:b/>
                <w:bCs/>
                <w:sz w:val="24"/>
                <w:szCs w:val="24"/>
              </w:rPr>
              <w:t>22</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b/>
                <w:bCs/>
                <w:i/>
                <w:iCs/>
                <w:sz w:val="24"/>
                <w:szCs w:val="24"/>
                <w:lang w:eastAsia="en-US"/>
              </w:rPr>
            </w:pPr>
            <w:r w:rsidRPr="008D6297">
              <w:rPr>
                <w:b/>
                <w:bCs/>
                <w:i/>
                <w:iCs/>
                <w:sz w:val="24"/>
                <w:szCs w:val="24"/>
              </w:rPr>
              <w:t>0</w:t>
            </w:r>
          </w:p>
        </w:tc>
      </w:tr>
      <w:tr w:rsidR="00AB0BF3" w:rsidRPr="008D6297" w:rsidTr="0060046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6</w:t>
            </w:r>
          </w:p>
        </w:tc>
        <w:tc>
          <w:tcPr>
            <w:tcW w:w="6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0</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10</w:t>
            </w:r>
          </w:p>
        </w:tc>
        <w:tc>
          <w:tcPr>
            <w:tcW w:w="6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sz w:val="24"/>
                <w:szCs w:val="24"/>
                <w:lang w:eastAsia="en-US"/>
              </w:rPr>
            </w:pPr>
            <w:r w:rsidRPr="008D6297">
              <w:rPr>
                <w:sz w:val="24"/>
                <w:szCs w:val="24"/>
              </w:rPr>
              <w:t>191</w:t>
            </w:r>
          </w:p>
        </w:tc>
        <w:tc>
          <w:tcPr>
            <w:tcW w:w="780" w:type="dxa"/>
            <w:tcBorders>
              <w:top w:val="nil"/>
              <w:left w:val="nil"/>
              <w:bottom w:val="single" w:sz="8" w:space="0" w:color="auto"/>
              <w:right w:val="single" w:sz="8" w:space="0" w:color="auto"/>
            </w:tcBorders>
            <w:vAlign w:val="center"/>
            <w:hideMark/>
          </w:tcPr>
          <w:p w:rsidR="00AB0BF3" w:rsidRPr="008D6297" w:rsidRDefault="004D4690" w:rsidP="00AB0BF3">
            <w:pPr>
              <w:widowControl/>
              <w:autoSpaceDE/>
              <w:autoSpaceDN/>
              <w:adjustRightInd/>
              <w:jc w:val="center"/>
              <w:rPr>
                <w:b/>
                <w:bCs/>
                <w:sz w:val="24"/>
                <w:szCs w:val="24"/>
                <w:lang w:eastAsia="en-US"/>
              </w:rPr>
            </w:pPr>
            <w:r w:rsidRPr="008D6297">
              <w:rPr>
                <w:b/>
                <w:bCs/>
                <w:sz w:val="24"/>
                <w:szCs w:val="24"/>
              </w:rPr>
              <w:t>207</w:t>
            </w:r>
          </w:p>
        </w:tc>
      </w:tr>
      <w:tr w:rsidR="00AB0BF3" w:rsidRPr="008D6297" w:rsidTr="0060046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B0BF3" w:rsidRPr="008D6297" w:rsidRDefault="00AB0BF3" w:rsidP="00AB0BF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i/>
                <w:iCs/>
                <w:sz w:val="24"/>
                <w:szCs w:val="24"/>
                <w:lang w:eastAsia="en-US"/>
              </w:rPr>
            </w:pPr>
            <w:r w:rsidRPr="008D6297">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4</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 </w:t>
            </w:r>
          </w:p>
        </w:tc>
        <w:tc>
          <w:tcPr>
            <w:tcW w:w="780" w:type="dxa"/>
            <w:tcBorders>
              <w:top w:val="nil"/>
              <w:left w:val="nil"/>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b/>
                <w:bCs/>
                <w:sz w:val="24"/>
                <w:szCs w:val="24"/>
                <w:lang w:eastAsia="en-US"/>
              </w:rPr>
            </w:pPr>
            <w:r w:rsidRPr="008D6297">
              <w:rPr>
                <w:b/>
                <w:bCs/>
                <w:sz w:val="24"/>
                <w:szCs w:val="24"/>
              </w:rPr>
              <w:t>9</w:t>
            </w:r>
          </w:p>
        </w:tc>
      </w:tr>
      <w:tr w:rsidR="00AB0BF3" w:rsidRPr="008D6297" w:rsidTr="00600465">
        <w:trPr>
          <w:trHeight w:val="810"/>
        </w:trPr>
        <w:tc>
          <w:tcPr>
            <w:tcW w:w="5580" w:type="dxa"/>
            <w:tcBorders>
              <w:top w:val="nil"/>
              <w:left w:val="single" w:sz="8" w:space="0" w:color="auto"/>
              <w:bottom w:val="single" w:sz="8" w:space="0" w:color="auto"/>
              <w:right w:val="single" w:sz="8" w:space="0" w:color="auto"/>
            </w:tcBorders>
            <w:vAlign w:val="center"/>
            <w:hideMark/>
          </w:tcPr>
          <w:p w:rsidR="00AB0BF3" w:rsidRPr="008D6297" w:rsidRDefault="00AB0BF3" w:rsidP="00AB0BF3">
            <w:pPr>
              <w:widowControl/>
              <w:autoSpaceDE/>
              <w:autoSpaceDN/>
              <w:adjustRightInd/>
              <w:jc w:val="center"/>
              <w:rPr>
                <w:sz w:val="24"/>
                <w:szCs w:val="24"/>
                <w:lang w:eastAsia="en-US"/>
              </w:rPr>
            </w:pPr>
            <w:r w:rsidRPr="008D629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B0BF3" w:rsidRPr="008D6297" w:rsidRDefault="00AB0BF3" w:rsidP="00AB0BF3">
            <w:pPr>
              <w:widowControl/>
              <w:autoSpaceDE/>
              <w:autoSpaceDN/>
              <w:adjustRightInd/>
              <w:jc w:val="center"/>
              <w:rPr>
                <w:i/>
                <w:iCs/>
                <w:sz w:val="24"/>
                <w:szCs w:val="24"/>
                <w:lang w:eastAsia="en-US"/>
              </w:rPr>
            </w:pPr>
            <w:r w:rsidRPr="008D629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B0BF3" w:rsidRPr="008D6297" w:rsidRDefault="004D4690" w:rsidP="00AB0BF3">
            <w:pPr>
              <w:widowControl/>
              <w:autoSpaceDE/>
              <w:autoSpaceDN/>
              <w:adjustRightInd/>
              <w:jc w:val="center"/>
              <w:rPr>
                <w:b/>
                <w:bCs/>
                <w:i/>
                <w:iCs/>
                <w:sz w:val="24"/>
                <w:szCs w:val="24"/>
                <w:lang w:eastAsia="en-US"/>
              </w:rPr>
            </w:pPr>
            <w:r w:rsidRPr="008D6297">
              <w:rPr>
                <w:b/>
                <w:bCs/>
                <w:i/>
                <w:iCs/>
                <w:sz w:val="24"/>
                <w:szCs w:val="24"/>
              </w:rPr>
              <w:t>216</w:t>
            </w:r>
          </w:p>
        </w:tc>
      </w:tr>
    </w:tbl>
    <w:p w:rsidR="00114770" w:rsidRPr="005B3AC9" w:rsidRDefault="00114770" w:rsidP="00A76E53">
      <w:pPr>
        <w:tabs>
          <w:tab w:val="left" w:pos="900"/>
        </w:tabs>
        <w:ind w:firstLine="709"/>
        <w:jc w:val="both"/>
        <w:rPr>
          <w:b/>
          <w:sz w:val="24"/>
          <w:szCs w:val="24"/>
        </w:rPr>
      </w:pPr>
    </w:p>
    <w:p w:rsidR="00C57F50" w:rsidRPr="005B3AC9" w:rsidRDefault="00C57F50" w:rsidP="00C57F50">
      <w:pPr>
        <w:ind w:firstLine="709"/>
        <w:jc w:val="both"/>
        <w:rPr>
          <w:b/>
          <w:i/>
          <w:szCs w:val="24"/>
        </w:rPr>
      </w:pPr>
      <w:r w:rsidRPr="005B3AC9">
        <w:rPr>
          <w:b/>
          <w:i/>
          <w:szCs w:val="24"/>
        </w:rPr>
        <w:t>* Примечания:</w:t>
      </w:r>
    </w:p>
    <w:p w:rsidR="00C57F50" w:rsidRPr="005B3AC9" w:rsidRDefault="00C57F50" w:rsidP="00C57F50">
      <w:pPr>
        <w:ind w:firstLine="709"/>
        <w:jc w:val="both"/>
        <w:rPr>
          <w:b/>
          <w:szCs w:val="24"/>
        </w:rPr>
      </w:pPr>
      <w:r w:rsidRPr="005B3AC9">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7F50" w:rsidRPr="005B3AC9" w:rsidRDefault="00C57F50" w:rsidP="00C57F50">
      <w:pPr>
        <w:ind w:firstLine="709"/>
        <w:jc w:val="both"/>
        <w:rPr>
          <w:szCs w:val="24"/>
        </w:rPr>
      </w:pPr>
      <w:r w:rsidRPr="005B3AC9">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5B3AC9">
        <w:rPr>
          <w:b/>
          <w:szCs w:val="24"/>
        </w:rPr>
        <w:t>частей 3-5 статьи 13, статьи 30, пункта 3 части 1 статьи 34</w:t>
      </w:r>
      <w:r w:rsidRPr="005B3AC9">
        <w:rPr>
          <w:szCs w:val="24"/>
        </w:rPr>
        <w:t xml:space="preserve"> Федерального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пунктов 16, 38</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7F50" w:rsidRPr="005B3AC9" w:rsidRDefault="00C57F50" w:rsidP="00C57F50">
      <w:pPr>
        <w:ind w:firstLine="709"/>
        <w:jc w:val="both"/>
        <w:rPr>
          <w:b/>
          <w:szCs w:val="24"/>
        </w:rPr>
      </w:pPr>
      <w:r w:rsidRPr="005B3AC9">
        <w:rPr>
          <w:b/>
          <w:szCs w:val="24"/>
        </w:rPr>
        <w:t>б) Для обучающихся с ограниченными возможностями здоровья и инвалидов:</w:t>
      </w:r>
    </w:p>
    <w:p w:rsidR="00C57F50" w:rsidRPr="005B3AC9" w:rsidRDefault="00C57F50" w:rsidP="00C57F50">
      <w:pPr>
        <w:ind w:firstLine="709"/>
        <w:jc w:val="both"/>
        <w:rPr>
          <w:szCs w:val="24"/>
        </w:rPr>
      </w:pPr>
      <w:r w:rsidRPr="005B3AC9">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B3AC9">
        <w:rPr>
          <w:b/>
          <w:szCs w:val="24"/>
        </w:rPr>
        <w:t>статьи 79</w:t>
      </w:r>
      <w:r w:rsidRPr="005B3AC9">
        <w:rPr>
          <w:szCs w:val="24"/>
        </w:rPr>
        <w:t xml:space="preserve"> Феде</w:t>
      </w:r>
      <w:r w:rsidRPr="005B3AC9">
        <w:rPr>
          <w:szCs w:val="24"/>
        </w:rPr>
        <w:lastRenderedPageBreak/>
        <w:t xml:space="preserve">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раздела III</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B3AC9">
        <w:rPr>
          <w:b/>
          <w:i/>
          <w:szCs w:val="24"/>
        </w:rPr>
        <w:t>при наличии факта зачисления таких обучающихся с учетом конкретных нозологий</w:t>
      </w:r>
      <w:r w:rsidRPr="005B3AC9">
        <w:rPr>
          <w:szCs w:val="24"/>
        </w:rPr>
        <w:t>).</w:t>
      </w:r>
    </w:p>
    <w:p w:rsidR="00C57F50" w:rsidRPr="005B3AC9" w:rsidRDefault="00C57F50" w:rsidP="00C57F50">
      <w:pPr>
        <w:ind w:firstLine="709"/>
        <w:jc w:val="both"/>
        <w:rPr>
          <w:b/>
          <w:szCs w:val="24"/>
        </w:rPr>
      </w:pPr>
      <w:r w:rsidRPr="005B3AC9">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7F50" w:rsidRPr="005B3AC9" w:rsidRDefault="00C57F50" w:rsidP="00C57F50">
      <w:pPr>
        <w:ind w:firstLine="709"/>
        <w:jc w:val="both"/>
        <w:rPr>
          <w:szCs w:val="24"/>
        </w:rPr>
      </w:pPr>
      <w:r w:rsidRPr="005B3AC9">
        <w:rPr>
          <w:szCs w:val="24"/>
        </w:rPr>
        <w:t xml:space="preserve">При разработке образовательной программы высшего образования согласно требованиями </w:t>
      </w:r>
      <w:r w:rsidRPr="005B3AC9">
        <w:rPr>
          <w:b/>
          <w:szCs w:val="24"/>
        </w:rPr>
        <w:t xml:space="preserve">частей 3-5 статьи 13, статьи 30, пункта 3 части 1 статьи 34 </w:t>
      </w:r>
      <w:r w:rsidRPr="005B3AC9">
        <w:rPr>
          <w:szCs w:val="24"/>
        </w:rPr>
        <w:t xml:space="preserve">Федерального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пункта 20</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B3AC9">
        <w:rPr>
          <w:b/>
          <w:szCs w:val="24"/>
        </w:rPr>
        <w:t>частью 5 статьи 5</w:t>
      </w:r>
      <w:r w:rsidRPr="005B3AC9">
        <w:rPr>
          <w:szCs w:val="24"/>
        </w:rPr>
        <w:t xml:space="preserve"> Федерального закона </w:t>
      </w:r>
      <w:r w:rsidRPr="005B3AC9">
        <w:rPr>
          <w:b/>
          <w:szCs w:val="24"/>
        </w:rPr>
        <w:t>от 05.05.2014 № 84-ФЗ</w:t>
      </w:r>
      <w:r w:rsidRPr="005B3AC9">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7F50" w:rsidRPr="005B3AC9" w:rsidRDefault="00C57F50" w:rsidP="00C57F50">
      <w:pPr>
        <w:ind w:firstLine="709"/>
        <w:jc w:val="both"/>
        <w:rPr>
          <w:b/>
          <w:szCs w:val="24"/>
        </w:rPr>
      </w:pPr>
      <w:r w:rsidRPr="005B3AC9">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7F50" w:rsidRPr="005B3AC9" w:rsidRDefault="00C57F50" w:rsidP="00C57F50">
      <w:pPr>
        <w:ind w:firstLine="709"/>
        <w:jc w:val="both"/>
        <w:rPr>
          <w:szCs w:val="24"/>
        </w:rPr>
      </w:pPr>
      <w:r w:rsidRPr="005B3AC9">
        <w:rPr>
          <w:szCs w:val="24"/>
        </w:rPr>
        <w:t xml:space="preserve">При разработке образовательной программы высшего образования согласно требованиям </w:t>
      </w:r>
      <w:r w:rsidRPr="005B3AC9">
        <w:rPr>
          <w:b/>
          <w:szCs w:val="24"/>
        </w:rPr>
        <w:t>пункта 9 части 1 статьи 33, части 3 статьи 34</w:t>
      </w:r>
      <w:r w:rsidRPr="005B3AC9">
        <w:rPr>
          <w:szCs w:val="24"/>
        </w:rPr>
        <w:t xml:space="preserve"> Федерального закона Российской Федерации </w:t>
      </w:r>
      <w:r w:rsidRPr="005B3AC9">
        <w:rPr>
          <w:b/>
          <w:szCs w:val="24"/>
        </w:rPr>
        <w:t>от 29.12.2012 № 273-ФЗ</w:t>
      </w:r>
      <w:r w:rsidRPr="005B3AC9">
        <w:rPr>
          <w:szCs w:val="24"/>
        </w:rPr>
        <w:t xml:space="preserve"> «Об образовании в Российской Федерации»; </w:t>
      </w:r>
      <w:r w:rsidRPr="005B3AC9">
        <w:rPr>
          <w:b/>
          <w:szCs w:val="24"/>
        </w:rPr>
        <w:t>пункта 43</w:t>
      </w:r>
      <w:r w:rsidRPr="005B3AC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B3AC9" w:rsidRDefault="007F4B97" w:rsidP="00705FB5">
      <w:pPr>
        <w:tabs>
          <w:tab w:val="left" w:pos="900"/>
        </w:tabs>
        <w:jc w:val="both"/>
        <w:rPr>
          <w:b/>
          <w:sz w:val="24"/>
          <w:szCs w:val="24"/>
        </w:rPr>
      </w:pPr>
    </w:p>
    <w:p w:rsidR="003A71E4" w:rsidRPr="005B3AC9" w:rsidRDefault="007F4B97" w:rsidP="00705FB5">
      <w:pPr>
        <w:tabs>
          <w:tab w:val="left" w:pos="900"/>
        </w:tabs>
        <w:ind w:firstLine="709"/>
        <w:jc w:val="both"/>
        <w:rPr>
          <w:b/>
          <w:sz w:val="24"/>
          <w:szCs w:val="24"/>
        </w:rPr>
      </w:pPr>
      <w:r w:rsidRPr="005B3AC9">
        <w:rPr>
          <w:b/>
          <w:sz w:val="24"/>
          <w:szCs w:val="24"/>
        </w:rPr>
        <w:t>5.</w:t>
      </w:r>
      <w:r w:rsidR="00114770" w:rsidRPr="005B3AC9">
        <w:rPr>
          <w:b/>
          <w:sz w:val="24"/>
          <w:szCs w:val="24"/>
        </w:rPr>
        <w:t>3</w:t>
      </w:r>
      <w:r w:rsidRPr="005B3AC9">
        <w:rPr>
          <w:b/>
          <w:sz w:val="24"/>
          <w:szCs w:val="24"/>
        </w:rPr>
        <w:t xml:space="preserve"> Содержание дисциплины</w:t>
      </w:r>
    </w:p>
    <w:p w:rsidR="00AB0BF3" w:rsidRPr="005B3AC9" w:rsidRDefault="00AB0BF3" w:rsidP="00AB0BF3">
      <w:pPr>
        <w:widowControl/>
        <w:shd w:val="clear" w:color="auto" w:fill="FFFFFF"/>
        <w:autoSpaceDE/>
        <w:autoSpaceDN/>
        <w:adjustRightInd/>
        <w:ind w:firstLine="709"/>
        <w:rPr>
          <w:iCs/>
          <w:spacing w:val="-8"/>
          <w:sz w:val="24"/>
          <w:szCs w:val="24"/>
        </w:rPr>
      </w:pPr>
      <w:r w:rsidRPr="005B3AC9">
        <w:rPr>
          <w:iCs/>
          <w:spacing w:val="-8"/>
          <w:sz w:val="24"/>
          <w:szCs w:val="24"/>
        </w:rPr>
        <w:t>Тема 1. Теоретические основы торгового сервиса</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8"/>
          <w:sz w:val="24"/>
          <w:szCs w:val="24"/>
          <w:lang w:eastAsia="en-US"/>
        </w:rPr>
      </w:pPr>
      <w:r w:rsidRPr="005B3AC9">
        <w:rPr>
          <w:spacing w:val="-8"/>
          <w:sz w:val="24"/>
          <w:szCs w:val="24"/>
          <w:lang w:eastAsia="en-US"/>
        </w:rPr>
        <w:t xml:space="preserve">Понятие «сервис», основные цели и задачи.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3"/>
          <w:sz w:val="24"/>
          <w:szCs w:val="24"/>
          <w:lang w:eastAsia="en-US"/>
        </w:rPr>
      </w:pPr>
      <w:r w:rsidRPr="005B3AC9">
        <w:rPr>
          <w:spacing w:val="-3"/>
          <w:sz w:val="24"/>
          <w:szCs w:val="24"/>
          <w:lang w:eastAsia="en-US"/>
        </w:rPr>
        <w:t>Предприятия, оказывающие услуги населению.</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pacing w:val="-8"/>
          <w:sz w:val="24"/>
          <w:szCs w:val="24"/>
          <w:lang w:eastAsia="en-US"/>
        </w:rPr>
        <w:t>Понятие «торговый сервис»</w:t>
      </w:r>
      <w:r w:rsidRPr="005B3AC9">
        <w:rPr>
          <w:sz w:val="24"/>
          <w:szCs w:val="24"/>
          <w:lang w:eastAsia="en-US"/>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Элементы управления сервисом.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Качественная и количественная оценка уровня обслуживания или сервиса. Категория сервиса – микс.</w:t>
      </w:r>
    </w:p>
    <w:p w:rsidR="00AB0BF3" w:rsidRPr="005B3AC9" w:rsidRDefault="00AB0BF3" w:rsidP="00AB0BF3">
      <w:pPr>
        <w:widowControl/>
        <w:shd w:val="clear" w:color="auto" w:fill="FFFFFF"/>
        <w:autoSpaceDE/>
        <w:autoSpaceDN/>
        <w:adjustRightInd/>
        <w:ind w:firstLine="709"/>
        <w:rPr>
          <w:iCs/>
          <w:spacing w:val="-8"/>
          <w:sz w:val="24"/>
          <w:szCs w:val="24"/>
        </w:rPr>
      </w:pPr>
    </w:p>
    <w:p w:rsidR="00AB0BF3" w:rsidRPr="005B3AC9" w:rsidRDefault="00AB0BF3" w:rsidP="005A4BB2">
      <w:pPr>
        <w:widowControl/>
        <w:shd w:val="clear" w:color="auto" w:fill="FFFFFF"/>
        <w:autoSpaceDE/>
        <w:autoSpaceDN/>
        <w:adjustRightInd/>
        <w:ind w:firstLine="709"/>
        <w:jc w:val="both"/>
        <w:rPr>
          <w:iCs/>
          <w:spacing w:val="-8"/>
          <w:sz w:val="24"/>
          <w:szCs w:val="24"/>
        </w:rPr>
      </w:pPr>
      <w:r w:rsidRPr="005B3AC9">
        <w:rPr>
          <w:iCs/>
          <w:spacing w:val="-8"/>
          <w:sz w:val="24"/>
          <w:szCs w:val="24"/>
        </w:rPr>
        <w:t xml:space="preserve">Тема  2. </w:t>
      </w:r>
      <w:r w:rsidRPr="005B3AC9">
        <w:rPr>
          <w:spacing w:val="-3"/>
          <w:sz w:val="24"/>
          <w:szCs w:val="24"/>
        </w:rPr>
        <w:t>Сервис   в   системе     товароно</w:t>
      </w:r>
      <w:r w:rsidR="00A97238" w:rsidRPr="005B3AC9">
        <w:rPr>
          <w:spacing w:val="-3"/>
          <w:sz w:val="24"/>
          <w:szCs w:val="24"/>
        </w:rPr>
        <w:t>-</w:t>
      </w:r>
      <w:r w:rsidRPr="005B3AC9">
        <w:rPr>
          <w:spacing w:val="-3"/>
          <w:sz w:val="24"/>
          <w:szCs w:val="24"/>
        </w:rPr>
        <w:t>торговой    политики     предприятия</w:t>
      </w:r>
      <w:r w:rsidRPr="005B3AC9">
        <w:rPr>
          <w:iCs/>
          <w:spacing w:val="-8"/>
          <w:sz w:val="24"/>
          <w:szCs w:val="24"/>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Виды сервиса.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Предпродажный и послепродажный сервис, их отличия и особенности.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Типы послепродажного сервиса, их сущность.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Послегарантийный сервис, его  влияние на  конкурентоспособность  предприятия.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Особенности «фирменного» сервиса.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Понятие «жизненный цикл услуг.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8"/>
          <w:sz w:val="24"/>
          <w:szCs w:val="24"/>
          <w:lang w:eastAsia="en-US"/>
        </w:rPr>
      </w:pPr>
      <w:r w:rsidRPr="005B3AC9">
        <w:rPr>
          <w:iCs/>
          <w:spacing w:val="-8"/>
          <w:sz w:val="24"/>
          <w:szCs w:val="24"/>
          <w:lang w:eastAsia="en-US"/>
        </w:rPr>
        <w:t xml:space="preserve">Отличие жизненного цикла услуг  от  жизненного цикла товаров.   </w:t>
      </w:r>
    </w:p>
    <w:p w:rsidR="00AB0BF3" w:rsidRPr="005B3AC9" w:rsidRDefault="00AB0BF3" w:rsidP="00AB0BF3">
      <w:pPr>
        <w:widowControl/>
        <w:shd w:val="clear" w:color="auto" w:fill="FFFFFF"/>
        <w:autoSpaceDE/>
        <w:autoSpaceDN/>
        <w:adjustRightInd/>
        <w:ind w:firstLine="709"/>
        <w:rPr>
          <w:iCs/>
          <w:spacing w:val="-4"/>
          <w:sz w:val="24"/>
          <w:szCs w:val="24"/>
        </w:rPr>
      </w:pPr>
    </w:p>
    <w:p w:rsidR="00AB0BF3" w:rsidRPr="005B3AC9" w:rsidRDefault="00AB0BF3" w:rsidP="00AB0BF3">
      <w:pPr>
        <w:widowControl/>
        <w:shd w:val="clear" w:color="auto" w:fill="FFFFFF"/>
        <w:autoSpaceDE/>
        <w:autoSpaceDN/>
        <w:adjustRightInd/>
        <w:ind w:firstLine="709"/>
        <w:rPr>
          <w:iCs/>
          <w:spacing w:val="-2"/>
          <w:sz w:val="24"/>
          <w:szCs w:val="24"/>
        </w:rPr>
      </w:pPr>
      <w:r w:rsidRPr="005B3AC9">
        <w:rPr>
          <w:iCs/>
          <w:spacing w:val="-4"/>
          <w:sz w:val="24"/>
          <w:szCs w:val="24"/>
        </w:rPr>
        <w:t xml:space="preserve">Тема 3. </w:t>
      </w:r>
      <w:r w:rsidRPr="005B3AC9">
        <w:rPr>
          <w:iCs/>
          <w:spacing w:val="-2"/>
          <w:sz w:val="24"/>
          <w:szCs w:val="24"/>
        </w:rPr>
        <w:t>Услуги, предоставляемые субъектами торговли.</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2"/>
          <w:sz w:val="24"/>
          <w:szCs w:val="24"/>
          <w:lang w:eastAsia="en-US"/>
        </w:rPr>
      </w:pPr>
      <w:r w:rsidRPr="005B3AC9">
        <w:rPr>
          <w:iCs/>
          <w:spacing w:val="-2"/>
          <w:sz w:val="24"/>
          <w:szCs w:val="24"/>
          <w:lang w:eastAsia="en-US"/>
        </w:rPr>
        <w:t xml:space="preserve">Услуги предприятий оптовой торговли: основные и дополнительные.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2"/>
          <w:sz w:val="24"/>
          <w:szCs w:val="24"/>
          <w:lang w:eastAsia="en-US"/>
        </w:rPr>
      </w:pPr>
      <w:r w:rsidRPr="005B3AC9">
        <w:rPr>
          <w:iCs/>
          <w:spacing w:val="-2"/>
          <w:sz w:val="24"/>
          <w:szCs w:val="24"/>
          <w:lang w:eastAsia="en-US"/>
        </w:rPr>
        <w:t xml:space="preserve">Услуги, предоставляемые предприятиями розничной торговли </w:t>
      </w:r>
      <w:r w:rsidRPr="005B3AC9">
        <w:rPr>
          <w:spacing w:val="-4"/>
          <w:sz w:val="24"/>
          <w:szCs w:val="24"/>
          <w:lang w:eastAsia="en-US"/>
        </w:rPr>
        <w:t>по Общерос</w:t>
      </w:r>
      <w:r w:rsidRPr="005B3AC9">
        <w:rPr>
          <w:spacing w:val="-4"/>
          <w:sz w:val="24"/>
          <w:szCs w:val="24"/>
          <w:lang w:eastAsia="en-US"/>
        </w:rPr>
        <w:softHyphen/>
      </w:r>
      <w:r w:rsidRPr="005B3AC9">
        <w:rPr>
          <w:spacing w:val="-5"/>
          <w:sz w:val="24"/>
          <w:szCs w:val="24"/>
          <w:lang w:eastAsia="en-US"/>
        </w:rPr>
        <w:t>сийскому классификатору услуг населению.</w:t>
      </w:r>
      <w:r w:rsidRPr="005B3AC9">
        <w:rPr>
          <w:iCs/>
          <w:spacing w:val="-2"/>
          <w:sz w:val="24"/>
          <w:szCs w:val="24"/>
          <w:lang w:eastAsia="en-US"/>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4"/>
          <w:sz w:val="24"/>
          <w:szCs w:val="24"/>
          <w:lang w:eastAsia="en-US"/>
        </w:rPr>
      </w:pPr>
      <w:r w:rsidRPr="005B3AC9">
        <w:rPr>
          <w:iCs/>
          <w:spacing w:val="-4"/>
          <w:sz w:val="24"/>
          <w:szCs w:val="24"/>
          <w:lang w:eastAsia="en-US"/>
        </w:rPr>
        <w:t xml:space="preserve">Классификация услуг розничной торговли (основные и дополнительные).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4"/>
          <w:sz w:val="24"/>
          <w:szCs w:val="24"/>
          <w:lang w:eastAsia="en-US"/>
        </w:rPr>
      </w:pPr>
      <w:r w:rsidRPr="005B3AC9">
        <w:rPr>
          <w:iCs/>
          <w:spacing w:val="-4"/>
          <w:sz w:val="24"/>
          <w:szCs w:val="24"/>
          <w:lang w:eastAsia="en-US"/>
        </w:rPr>
        <w:t>Новые тенденции в развитии торговли услугами.</w:t>
      </w:r>
    </w:p>
    <w:p w:rsidR="00AB0BF3" w:rsidRPr="005B3AC9" w:rsidRDefault="00AB0BF3" w:rsidP="00AB0BF3">
      <w:pPr>
        <w:widowControl/>
        <w:shd w:val="clear" w:color="auto" w:fill="FFFFFF"/>
        <w:autoSpaceDE/>
        <w:autoSpaceDN/>
        <w:adjustRightInd/>
        <w:ind w:firstLine="709"/>
        <w:rPr>
          <w:iCs/>
          <w:spacing w:val="-3"/>
          <w:sz w:val="24"/>
          <w:szCs w:val="24"/>
        </w:rPr>
      </w:pPr>
    </w:p>
    <w:p w:rsidR="00AB0BF3" w:rsidRPr="005B3AC9" w:rsidRDefault="00AB0BF3" w:rsidP="00AB0BF3">
      <w:pPr>
        <w:widowControl/>
        <w:shd w:val="clear" w:color="auto" w:fill="FFFFFF"/>
        <w:autoSpaceDE/>
        <w:autoSpaceDN/>
        <w:adjustRightInd/>
        <w:ind w:firstLine="709"/>
        <w:rPr>
          <w:iCs/>
          <w:spacing w:val="-3"/>
          <w:sz w:val="24"/>
          <w:szCs w:val="24"/>
        </w:rPr>
      </w:pPr>
      <w:r w:rsidRPr="005B3AC9">
        <w:rPr>
          <w:iCs/>
          <w:spacing w:val="-3"/>
          <w:sz w:val="24"/>
          <w:szCs w:val="24"/>
        </w:rPr>
        <w:t>Тема 4. Управление качеством услуг.</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Общие требования к системе качества услуг.</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spacing w:val="-2"/>
          <w:sz w:val="24"/>
          <w:szCs w:val="24"/>
          <w:lang w:eastAsia="en-US"/>
        </w:rPr>
        <w:t>Анализ функционирования системы качества со стороны руководства.</w:t>
      </w:r>
      <w:r w:rsidRPr="005B3AC9">
        <w:rPr>
          <w:iCs/>
          <w:spacing w:val="-3"/>
          <w:sz w:val="24"/>
          <w:szCs w:val="24"/>
          <w:lang w:eastAsia="en-US"/>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Процедуры разработки документации,  обеспечение документацией и её ведение.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Управление процессами.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Контроль и оценка качества услуг. </w:t>
      </w:r>
    </w:p>
    <w:p w:rsidR="00AB0BF3" w:rsidRPr="005B3AC9" w:rsidRDefault="00AB0BF3" w:rsidP="00AB0BF3">
      <w:pPr>
        <w:widowControl/>
        <w:shd w:val="clear" w:color="auto" w:fill="FFFFFF"/>
        <w:autoSpaceDE/>
        <w:autoSpaceDN/>
        <w:adjustRightInd/>
        <w:ind w:firstLine="709"/>
        <w:rPr>
          <w:iCs/>
          <w:spacing w:val="-6"/>
          <w:sz w:val="24"/>
          <w:szCs w:val="24"/>
        </w:rPr>
      </w:pPr>
    </w:p>
    <w:p w:rsidR="00AB0BF3" w:rsidRPr="005B3AC9" w:rsidRDefault="00AB0BF3" w:rsidP="00AB0BF3">
      <w:pPr>
        <w:widowControl/>
        <w:shd w:val="clear" w:color="auto" w:fill="FFFFFF"/>
        <w:autoSpaceDE/>
        <w:autoSpaceDN/>
        <w:adjustRightInd/>
        <w:ind w:firstLine="709"/>
        <w:rPr>
          <w:iCs/>
          <w:spacing w:val="-3"/>
          <w:sz w:val="24"/>
          <w:szCs w:val="24"/>
        </w:rPr>
      </w:pPr>
      <w:r w:rsidRPr="005B3AC9">
        <w:rPr>
          <w:iCs/>
          <w:spacing w:val="-6"/>
          <w:sz w:val="24"/>
          <w:szCs w:val="24"/>
        </w:rPr>
        <w:t xml:space="preserve">Тема 5 </w:t>
      </w:r>
      <w:r w:rsidRPr="005B3AC9">
        <w:rPr>
          <w:iCs/>
          <w:spacing w:val="-3"/>
          <w:sz w:val="24"/>
          <w:szCs w:val="24"/>
        </w:rPr>
        <w:t>Сертификация услуг розничной торговли,</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Понятие сертификации. Цели и управление сертификацией.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Органы, осуществляющие сертификацию.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 xml:space="preserve">Нормативные документы на соответствие требованиям услуг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pacing w:val="-3"/>
          <w:sz w:val="24"/>
          <w:szCs w:val="24"/>
          <w:lang w:eastAsia="en-US"/>
        </w:rPr>
      </w:pPr>
      <w:r w:rsidRPr="005B3AC9">
        <w:rPr>
          <w:iCs/>
          <w:spacing w:val="-3"/>
          <w:sz w:val="24"/>
          <w:szCs w:val="24"/>
          <w:lang w:eastAsia="en-US"/>
        </w:rPr>
        <w:t>Услуги, подлежащие обязательной сертификации</w:t>
      </w:r>
    </w:p>
    <w:p w:rsidR="00AB0BF3" w:rsidRPr="005B3AC9" w:rsidRDefault="00AB0BF3" w:rsidP="00AB0BF3">
      <w:pPr>
        <w:widowControl/>
        <w:shd w:val="clear" w:color="auto" w:fill="FFFFFF"/>
        <w:autoSpaceDE/>
        <w:autoSpaceDN/>
        <w:adjustRightInd/>
        <w:ind w:firstLine="709"/>
        <w:rPr>
          <w:iCs/>
          <w:spacing w:val="-2"/>
          <w:sz w:val="24"/>
          <w:szCs w:val="24"/>
        </w:rPr>
      </w:pPr>
    </w:p>
    <w:p w:rsidR="00AB0BF3" w:rsidRPr="005B3AC9" w:rsidRDefault="00AB0BF3" w:rsidP="00AB0BF3">
      <w:pPr>
        <w:widowControl/>
        <w:shd w:val="clear" w:color="auto" w:fill="FFFFFF"/>
        <w:autoSpaceDE/>
        <w:autoSpaceDN/>
        <w:adjustRightInd/>
        <w:ind w:firstLine="709"/>
        <w:rPr>
          <w:sz w:val="24"/>
          <w:szCs w:val="24"/>
        </w:rPr>
      </w:pPr>
      <w:r w:rsidRPr="005B3AC9">
        <w:rPr>
          <w:iCs/>
          <w:spacing w:val="-2"/>
          <w:sz w:val="24"/>
          <w:szCs w:val="24"/>
        </w:rPr>
        <w:t xml:space="preserve">Тема 6. </w:t>
      </w:r>
      <w:r w:rsidRPr="005B3AC9">
        <w:rPr>
          <w:sz w:val="24"/>
          <w:szCs w:val="24"/>
        </w:rPr>
        <w:t>Искусство торговать – основная сущность и целесообразность мерчандайзинга.</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Понятие «мерчандайзинг».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Элементы мерчандайзинга.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Основные направления мерчандайзинга по увеличению объема продаж.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Цели и задачи мерчандайзинга.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sz w:val="24"/>
          <w:szCs w:val="24"/>
          <w:lang w:eastAsia="en-US"/>
        </w:rPr>
        <w:t xml:space="preserve">Взаимосвязь мерчандайзинга и торгового маркетинга. </w:t>
      </w:r>
    </w:p>
    <w:p w:rsidR="00AB0BF3" w:rsidRPr="005B3AC9" w:rsidRDefault="00AB0BF3" w:rsidP="00AB0BF3">
      <w:pPr>
        <w:widowControl/>
        <w:shd w:val="clear" w:color="auto" w:fill="FFFFFF"/>
        <w:autoSpaceDE/>
        <w:autoSpaceDN/>
        <w:adjustRightInd/>
        <w:ind w:firstLine="709"/>
        <w:rPr>
          <w:iCs/>
          <w:spacing w:val="-6"/>
          <w:sz w:val="24"/>
          <w:szCs w:val="24"/>
        </w:rPr>
      </w:pPr>
    </w:p>
    <w:p w:rsidR="00AB0BF3" w:rsidRPr="005B3AC9" w:rsidRDefault="00AB0BF3" w:rsidP="00AB0BF3">
      <w:pPr>
        <w:widowControl/>
        <w:shd w:val="clear" w:color="auto" w:fill="FFFFFF"/>
        <w:autoSpaceDE/>
        <w:autoSpaceDN/>
        <w:adjustRightInd/>
        <w:ind w:firstLine="709"/>
        <w:rPr>
          <w:spacing w:val="-7"/>
          <w:sz w:val="24"/>
          <w:szCs w:val="24"/>
        </w:rPr>
      </w:pPr>
      <w:r w:rsidRPr="005B3AC9">
        <w:rPr>
          <w:iCs/>
          <w:spacing w:val="-6"/>
          <w:sz w:val="24"/>
          <w:szCs w:val="24"/>
        </w:rPr>
        <w:t xml:space="preserve">Тема 7. </w:t>
      </w:r>
      <w:r w:rsidRPr="005B3AC9">
        <w:rPr>
          <w:iCs/>
          <w:spacing w:val="-2"/>
          <w:sz w:val="24"/>
          <w:szCs w:val="24"/>
        </w:rPr>
        <w:t>Мерчандайзинг в розничной торговле: планировка торгового зала, выкладка товаров.</w:t>
      </w:r>
      <w:r w:rsidRPr="005B3AC9">
        <w:rPr>
          <w:spacing w:val="-7"/>
          <w:sz w:val="24"/>
          <w:szCs w:val="24"/>
        </w:rPr>
        <w:t xml:space="preserve">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Основной принцип планировки магазина.</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Типы планировки торгового зала</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 xml:space="preserve">Факторы и принципы, учитывающиеся при планировании расположения отделов в торговом зале.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 xml:space="preserve">Способы расстановки оборудования.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 xml:space="preserve">Площадь проходов для покупателей. </w:t>
      </w:r>
    </w:p>
    <w:p w:rsidR="00AB0BF3" w:rsidRPr="005B3AC9" w:rsidRDefault="00AB0BF3" w:rsidP="00AB0BF3">
      <w:pPr>
        <w:widowControl/>
        <w:shd w:val="clear" w:color="auto" w:fill="FFFFFF"/>
        <w:autoSpaceDE/>
        <w:autoSpaceDN/>
        <w:adjustRightInd/>
        <w:ind w:firstLine="709"/>
        <w:rPr>
          <w:iCs/>
          <w:sz w:val="24"/>
          <w:szCs w:val="24"/>
        </w:rPr>
      </w:pPr>
    </w:p>
    <w:p w:rsidR="00AB0BF3" w:rsidRPr="005B3AC9" w:rsidRDefault="00AB0BF3" w:rsidP="00AB0BF3">
      <w:pPr>
        <w:widowControl/>
        <w:shd w:val="clear" w:color="auto" w:fill="FFFFFF"/>
        <w:autoSpaceDE/>
        <w:autoSpaceDN/>
        <w:adjustRightInd/>
        <w:ind w:firstLine="709"/>
        <w:rPr>
          <w:spacing w:val="-7"/>
          <w:sz w:val="24"/>
          <w:szCs w:val="24"/>
        </w:rPr>
      </w:pPr>
      <w:r w:rsidRPr="005B3AC9">
        <w:rPr>
          <w:iCs/>
          <w:sz w:val="24"/>
          <w:szCs w:val="24"/>
        </w:rPr>
        <w:lastRenderedPageBreak/>
        <w:t>Тема 8.</w:t>
      </w:r>
      <w:r w:rsidRPr="005B3AC9">
        <w:rPr>
          <w:spacing w:val="-7"/>
          <w:sz w:val="24"/>
          <w:szCs w:val="24"/>
        </w:rPr>
        <w:t xml:space="preserve"> Выкладка товаров, основные принципы и правила показа товаров.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 xml:space="preserve">Понятие виды и критерии выкладки товаров.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Правила и принципы выкладки товаров в торговом зале .</w:t>
      </w:r>
    </w:p>
    <w:p w:rsidR="00AB0BF3" w:rsidRPr="005B3AC9" w:rsidRDefault="00AB0BF3" w:rsidP="00AB0BF3">
      <w:pPr>
        <w:widowControl/>
        <w:shd w:val="clear" w:color="auto" w:fill="FFFFFF"/>
        <w:autoSpaceDE/>
        <w:autoSpaceDN/>
        <w:adjustRightInd/>
        <w:spacing w:after="200" w:line="276" w:lineRule="auto"/>
        <w:ind w:left="1069"/>
        <w:contextualSpacing/>
        <w:jc w:val="both"/>
        <w:rPr>
          <w:spacing w:val="-7"/>
          <w:sz w:val="24"/>
          <w:szCs w:val="24"/>
          <w:lang w:eastAsia="en-US"/>
        </w:rPr>
      </w:pPr>
      <w:r w:rsidRPr="005B3AC9">
        <w:rPr>
          <w:spacing w:val="-7"/>
          <w:sz w:val="24"/>
          <w:szCs w:val="24"/>
          <w:lang w:eastAsia="en-US"/>
        </w:rPr>
        <w:t>Способы и правила коммерческого показа товаров.</w:t>
      </w:r>
    </w:p>
    <w:p w:rsidR="00AB0BF3" w:rsidRPr="005B3AC9" w:rsidRDefault="00AB0BF3" w:rsidP="00AB0BF3">
      <w:pPr>
        <w:widowControl/>
        <w:shd w:val="clear" w:color="auto" w:fill="FFFFFF"/>
        <w:autoSpaceDE/>
        <w:autoSpaceDN/>
        <w:adjustRightInd/>
        <w:ind w:firstLine="709"/>
        <w:rPr>
          <w:iCs/>
          <w:sz w:val="24"/>
          <w:szCs w:val="24"/>
        </w:rPr>
      </w:pPr>
    </w:p>
    <w:p w:rsidR="00AB0BF3" w:rsidRPr="005B3AC9" w:rsidRDefault="00AB0BF3" w:rsidP="00AB0BF3">
      <w:pPr>
        <w:widowControl/>
        <w:shd w:val="clear" w:color="auto" w:fill="FFFFFF"/>
        <w:autoSpaceDE/>
        <w:autoSpaceDN/>
        <w:adjustRightInd/>
        <w:ind w:firstLine="709"/>
        <w:rPr>
          <w:iCs/>
          <w:sz w:val="24"/>
          <w:szCs w:val="24"/>
        </w:rPr>
      </w:pPr>
      <w:r w:rsidRPr="005B3AC9">
        <w:rPr>
          <w:iCs/>
          <w:sz w:val="24"/>
          <w:szCs w:val="24"/>
        </w:rPr>
        <w:t xml:space="preserve">Тема 9. Атмосфера магазина: звуковые и визуальные компоненты. Реклама на месте продажи и стимулирование сбыта.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Понятие «атмосфера магазина».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Основные элементы, создающие характерную атмосферу магазина.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Значение освещения в формировании атмосферы магазина.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Визуальные и чувственные компоненты.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Эффективность использования музыкального сопровождения.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Роль запахов в формировании атмосферы. </w:t>
      </w:r>
    </w:p>
    <w:p w:rsidR="00AB0BF3" w:rsidRPr="005B3AC9" w:rsidRDefault="00AB0BF3" w:rsidP="00AB0BF3">
      <w:pPr>
        <w:widowControl/>
        <w:shd w:val="clear" w:color="auto" w:fill="FFFFFF"/>
        <w:autoSpaceDE/>
        <w:autoSpaceDN/>
        <w:adjustRightInd/>
        <w:spacing w:after="200" w:line="276" w:lineRule="auto"/>
        <w:ind w:left="1069"/>
        <w:contextualSpacing/>
        <w:jc w:val="both"/>
        <w:rPr>
          <w:sz w:val="24"/>
          <w:szCs w:val="24"/>
          <w:lang w:eastAsia="en-US"/>
        </w:rPr>
      </w:pPr>
      <w:r w:rsidRPr="005B3AC9">
        <w:rPr>
          <w:iCs/>
          <w:sz w:val="24"/>
          <w:szCs w:val="24"/>
          <w:lang w:eastAsia="en-US"/>
        </w:rPr>
        <w:t>Реклама на месте продаж и стимулирование сбыта.</w:t>
      </w:r>
    </w:p>
    <w:p w:rsidR="00AB0BF3" w:rsidRPr="005B3AC9" w:rsidRDefault="00AB0BF3" w:rsidP="00AB0BF3">
      <w:pPr>
        <w:widowControl/>
        <w:shd w:val="clear" w:color="auto" w:fill="FFFFFF"/>
        <w:autoSpaceDE/>
        <w:autoSpaceDN/>
        <w:adjustRightInd/>
        <w:ind w:firstLine="709"/>
        <w:rPr>
          <w:iCs/>
          <w:sz w:val="24"/>
          <w:szCs w:val="24"/>
        </w:rPr>
      </w:pPr>
    </w:p>
    <w:p w:rsidR="00AB0BF3" w:rsidRPr="005B3AC9" w:rsidRDefault="00AB0BF3" w:rsidP="00AB0BF3">
      <w:pPr>
        <w:widowControl/>
        <w:shd w:val="clear" w:color="auto" w:fill="FFFFFF"/>
        <w:autoSpaceDE/>
        <w:autoSpaceDN/>
        <w:adjustRightInd/>
        <w:ind w:firstLine="709"/>
        <w:rPr>
          <w:iCs/>
          <w:sz w:val="24"/>
          <w:szCs w:val="24"/>
        </w:rPr>
      </w:pPr>
      <w:r w:rsidRPr="005B3AC9">
        <w:rPr>
          <w:iCs/>
          <w:sz w:val="24"/>
          <w:szCs w:val="24"/>
        </w:rPr>
        <w:t xml:space="preserve">Тема 10. Методология торгового обслуживания в разных типах предприятий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Современные типы (форматы) предприятий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Сетевые форматы магазинов.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Интеграционные формы предприятий розничной торговли. </w:t>
      </w:r>
    </w:p>
    <w:p w:rsidR="00AB0BF3" w:rsidRPr="005B3AC9" w:rsidRDefault="00AB0BF3" w:rsidP="00AB0BF3">
      <w:pPr>
        <w:widowControl/>
        <w:shd w:val="clear" w:color="auto" w:fill="FFFFFF"/>
        <w:autoSpaceDE/>
        <w:autoSpaceDN/>
        <w:adjustRightInd/>
        <w:spacing w:after="200" w:line="276" w:lineRule="auto"/>
        <w:ind w:left="1069"/>
        <w:contextualSpacing/>
        <w:jc w:val="both"/>
        <w:rPr>
          <w:iCs/>
          <w:sz w:val="24"/>
          <w:szCs w:val="24"/>
          <w:lang w:eastAsia="en-US"/>
        </w:rPr>
      </w:pPr>
      <w:r w:rsidRPr="005B3AC9">
        <w:rPr>
          <w:iCs/>
          <w:sz w:val="24"/>
          <w:szCs w:val="24"/>
          <w:lang w:eastAsia="en-US"/>
        </w:rPr>
        <w:t xml:space="preserve">Отличительные особенности торгового сервиса в разных типах (форматах) розничных предприятий. </w:t>
      </w:r>
    </w:p>
    <w:p w:rsidR="00AB0BF3" w:rsidRPr="005B3AC9" w:rsidRDefault="00AB0BF3" w:rsidP="00AB0BF3">
      <w:pPr>
        <w:widowControl/>
        <w:tabs>
          <w:tab w:val="num" w:pos="0"/>
          <w:tab w:val="left" w:pos="720"/>
          <w:tab w:val="center" w:pos="4677"/>
          <w:tab w:val="left" w:pos="4962"/>
          <w:tab w:val="right" w:pos="9355"/>
        </w:tabs>
        <w:overflowPunct w:val="0"/>
        <w:jc w:val="both"/>
        <w:textAlignment w:val="baseline"/>
        <w:rPr>
          <w:iCs/>
          <w:sz w:val="24"/>
          <w:szCs w:val="24"/>
        </w:rPr>
      </w:pPr>
      <w:r w:rsidRPr="005B3AC9">
        <w:rPr>
          <w:iCs/>
          <w:sz w:val="24"/>
          <w:szCs w:val="24"/>
        </w:rPr>
        <w:tab/>
      </w:r>
    </w:p>
    <w:p w:rsidR="00AB0BF3" w:rsidRPr="005B3AC9" w:rsidRDefault="00AB0BF3" w:rsidP="00AB0BF3">
      <w:pPr>
        <w:widowControl/>
        <w:tabs>
          <w:tab w:val="num" w:pos="0"/>
          <w:tab w:val="left" w:pos="720"/>
          <w:tab w:val="center" w:pos="4677"/>
          <w:tab w:val="left" w:pos="4962"/>
          <w:tab w:val="right" w:pos="9355"/>
        </w:tabs>
        <w:overflowPunct w:val="0"/>
        <w:jc w:val="both"/>
        <w:textAlignment w:val="baseline"/>
        <w:rPr>
          <w:b/>
          <w:sz w:val="24"/>
          <w:szCs w:val="24"/>
        </w:rPr>
      </w:pPr>
      <w:r w:rsidRPr="005B3AC9">
        <w:rPr>
          <w:iCs/>
          <w:sz w:val="24"/>
          <w:szCs w:val="24"/>
        </w:rPr>
        <w:tab/>
        <w:t xml:space="preserve">Тема 11  </w:t>
      </w:r>
      <w:r w:rsidRPr="005B3AC9">
        <w:rPr>
          <w:sz w:val="24"/>
          <w:szCs w:val="24"/>
        </w:rPr>
        <w:t>Культура сервиса.</w:t>
      </w:r>
      <w:r w:rsidRPr="005B3AC9">
        <w:rPr>
          <w:b/>
          <w:sz w:val="24"/>
          <w:szCs w:val="24"/>
        </w:rPr>
        <w:t xml:space="preserve"> </w:t>
      </w:r>
    </w:p>
    <w:p w:rsidR="00AB0BF3" w:rsidRPr="005B3AC9" w:rsidRDefault="00BD7025" w:rsidP="00541139">
      <w:pPr>
        <w:widowControl/>
        <w:tabs>
          <w:tab w:val="num" w:pos="0"/>
          <w:tab w:val="left" w:pos="720"/>
          <w:tab w:val="center" w:pos="4677"/>
          <w:tab w:val="left" w:pos="4962"/>
          <w:tab w:val="right" w:pos="9355"/>
        </w:tabs>
        <w:overflowPunct w:val="0"/>
        <w:spacing w:line="276" w:lineRule="auto"/>
        <w:jc w:val="both"/>
        <w:textAlignment w:val="baseline"/>
        <w:rPr>
          <w:sz w:val="24"/>
          <w:szCs w:val="24"/>
        </w:rPr>
      </w:pPr>
      <w:r w:rsidRPr="005B3AC9">
        <w:rPr>
          <w:sz w:val="24"/>
          <w:szCs w:val="24"/>
        </w:rPr>
        <w:t>Культура и морально-</w:t>
      </w:r>
      <w:r w:rsidR="00AB0BF3" w:rsidRPr="005B3AC9">
        <w:rPr>
          <w:sz w:val="24"/>
          <w:szCs w:val="24"/>
        </w:rPr>
        <w:t xml:space="preserve">нравственные отношения людей.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Психологическая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Этическая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 xml:space="preserve">Эстетическая культура сервиса. </w:t>
      </w:r>
    </w:p>
    <w:p w:rsidR="00AB0BF3" w:rsidRPr="005B3AC9" w:rsidRDefault="00BD7025"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Организационно-</w:t>
      </w:r>
      <w:r w:rsidR="00AB0BF3" w:rsidRPr="005B3AC9">
        <w:rPr>
          <w:sz w:val="24"/>
          <w:szCs w:val="24"/>
        </w:rPr>
        <w:t xml:space="preserve">технологическая культура индивидуального обслуживания.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 xml:space="preserve">Культура и сервисная деятельность.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Психологическая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 xml:space="preserve">Этическая культура сервиса. Эстетическая культура сервиса. </w:t>
      </w:r>
    </w:p>
    <w:p w:rsidR="00AB0BF3" w:rsidRPr="005B3AC9" w:rsidRDefault="00BD7025"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sz w:val="24"/>
          <w:szCs w:val="24"/>
        </w:rPr>
      </w:pPr>
      <w:r w:rsidRPr="005B3AC9">
        <w:rPr>
          <w:sz w:val="24"/>
          <w:szCs w:val="24"/>
        </w:rPr>
        <w:t>Организационно-</w:t>
      </w:r>
      <w:r w:rsidR="00AB0BF3" w:rsidRPr="005B3AC9">
        <w:rPr>
          <w:sz w:val="24"/>
          <w:szCs w:val="24"/>
        </w:rPr>
        <w:t>технологическая культура сервиса.</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Понятие этики и этикета.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Этика бизнеса.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Профессиональная этика.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Этика и этикет в торговле.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Риторика, факторы воздействия.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Психология торговли, маркетинг отношений.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 xml:space="preserve">Стратегия обслуживания и управление продажей. </w:t>
      </w:r>
    </w:p>
    <w:p w:rsidR="00AB0BF3" w:rsidRPr="005B3AC9" w:rsidRDefault="00AB0BF3" w:rsidP="00541139">
      <w:pPr>
        <w:widowControl/>
        <w:tabs>
          <w:tab w:val="left" w:pos="720"/>
          <w:tab w:val="left" w:pos="851"/>
          <w:tab w:val="center" w:pos="993"/>
          <w:tab w:val="right" w:pos="9355"/>
        </w:tabs>
        <w:overflowPunct w:val="0"/>
        <w:autoSpaceDE/>
        <w:autoSpaceDN/>
        <w:adjustRightInd/>
        <w:spacing w:line="276" w:lineRule="auto"/>
        <w:ind w:left="360"/>
        <w:jc w:val="both"/>
        <w:textAlignment w:val="baseline"/>
        <w:rPr>
          <w:iCs/>
          <w:sz w:val="24"/>
          <w:szCs w:val="24"/>
        </w:rPr>
      </w:pPr>
      <w:r w:rsidRPr="005B3AC9">
        <w:rPr>
          <w:iCs/>
          <w:sz w:val="24"/>
          <w:szCs w:val="24"/>
        </w:rPr>
        <w:t>Правовые и этические аспекты продажи, защита прав потребителей в торговле</w:t>
      </w:r>
    </w:p>
    <w:p w:rsidR="00AB0BF3" w:rsidRPr="005B3AC9" w:rsidRDefault="00AB0BF3" w:rsidP="00AB0BF3">
      <w:pPr>
        <w:tabs>
          <w:tab w:val="left" w:pos="900"/>
        </w:tabs>
        <w:ind w:left="709"/>
        <w:jc w:val="both"/>
        <w:rPr>
          <w:b/>
          <w:sz w:val="24"/>
          <w:szCs w:val="24"/>
        </w:rPr>
      </w:pPr>
    </w:p>
    <w:p w:rsidR="003A71E4" w:rsidRPr="005B3AC9" w:rsidRDefault="00F803A3" w:rsidP="00F803A3">
      <w:pPr>
        <w:tabs>
          <w:tab w:val="left" w:pos="900"/>
        </w:tabs>
        <w:ind w:firstLine="709"/>
        <w:jc w:val="both"/>
        <w:rPr>
          <w:b/>
          <w:sz w:val="24"/>
          <w:szCs w:val="24"/>
        </w:rPr>
      </w:pPr>
      <w:r w:rsidRPr="005B3AC9">
        <w:rPr>
          <w:b/>
          <w:sz w:val="24"/>
          <w:szCs w:val="24"/>
        </w:rPr>
        <w:t>6. Перечень учебно-методического обеспечения для самостоятельной работы обучающихся по дисциплине</w:t>
      </w:r>
    </w:p>
    <w:p w:rsidR="003A57B5" w:rsidRPr="005B3AC9" w:rsidRDefault="003A57B5" w:rsidP="00ED3FDD">
      <w:pPr>
        <w:pStyle w:val="a4"/>
        <w:numPr>
          <w:ilvl w:val="0"/>
          <w:numId w:val="4"/>
        </w:numPr>
        <w:jc w:val="both"/>
        <w:rPr>
          <w:rFonts w:ascii="Times New Roman" w:hAnsi="Times New Roman"/>
          <w:sz w:val="24"/>
          <w:szCs w:val="24"/>
        </w:rPr>
      </w:pPr>
      <w:r w:rsidRPr="005B3AC9">
        <w:rPr>
          <w:rFonts w:ascii="Times New Roman" w:hAnsi="Times New Roman"/>
          <w:sz w:val="24"/>
          <w:szCs w:val="24"/>
        </w:rPr>
        <w:t>Методические указания  для обучающихся по освоению дисциплины «</w:t>
      </w:r>
      <w:r w:rsidR="0041475F" w:rsidRPr="005B3AC9">
        <w:rPr>
          <w:rFonts w:ascii="Times New Roman" w:hAnsi="Times New Roman"/>
          <w:sz w:val="24"/>
          <w:szCs w:val="24"/>
        </w:rPr>
        <w:t>Организация и управление сервисом в торговле</w:t>
      </w:r>
      <w:r w:rsidRPr="005B3AC9">
        <w:rPr>
          <w:rFonts w:ascii="Times New Roman" w:hAnsi="Times New Roman"/>
          <w:sz w:val="24"/>
          <w:szCs w:val="24"/>
        </w:rPr>
        <w:t>»/</w:t>
      </w:r>
      <w:r w:rsidR="00516F43" w:rsidRPr="005B3AC9">
        <w:rPr>
          <w:rFonts w:ascii="Times New Roman" w:hAnsi="Times New Roman"/>
          <w:sz w:val="24"/>
          <w:szCs w:val="24"/>
        </w:rPr>
        <w:t xml:space="preserve"> </w:t>
      </w:r>
      <w:r w:rsidR="003D4888" w:rsidRPr="005B3AC9">
        <w:rPr>
          <w:rFonts w:ascii="Times New Roman" w:hAnsi="Times New Roman"/>
          <w:sz w:val="24"/>
          <w:szCs w:val="24"/>
        </w:rPr>
        <w:t>О</w:t>
      </w:r>
      <w:r w:rsidRPr="005B3AC9">
        <w:rPr>
          <w:rFonts w:ascii="Times New Roman" w:hAnsi="Times New Roman"/>
          <w:sz w:val="24"/>
          <w:szCs w:val="24"/>
        </w:rPr>
        <w:t>.</w:t>
      </w:r>
      <w:r w:rsidR="003D4888" w:rsidRPr="005B3AC9">
        <w:rPr>
          <w:rFonts w:ascii="Times New Roman" w:hAnsi="Times New Roman"/>
          <w:sz w:val="24"/>
          <w:szCs w:val="24"/>
        </w:rPr>
        <w:t>В</w:t>
      </w:r>
      <w:r w:rsidRPr="005B3AC9">
        <w:rPr>
          <w:rFonts w:ascii="Times New Roman" w:hAnsi="Times New Roman"/>
          <w:sz w:val="24"/>
          <w:szCs w:val="24"/>
        </w:rPr>
        <w:t xml:space="preserve">. </w:t>
      </w:r>
      <w:r w:rsidR="003D4888" w:rsidRPr="005B3AC9">
        <w:rPr>
          <w:rFonts w:ascii="Times New Roman" w:hAnsi="Times New Roman"/>
          <w:sz w:val="24"/>
          <w:szCs w:val="24"/>
        </w:rPr>
        <w:t>Демиденко</w:t>
      </w:r>
      <w:r w:rsidRPr="005B3AC9">
        <w:rPr>
          <w:rFonts w:ascii="Times New Roman" w:hAnsi="Times New Roman"/>
          <w:sz w:val="24"/>
          <w:szCs w:val="24"/>
        </w:rPr>
        <w:t xml:space="preserve">. </w:t>
      </w:r>
      <w:r w:rsidR="00920199" w:rsidRPr="005B3AC9">
        <w:rPr>
          <w:rFonts w:ascii="Times New Roman" w:hAnsi="Times New Roman"/>
          <w:sz w:val="24"/>
          <w:szCs w:val="24"/>
        </w:rPr>
        <w:t xml:space="preserve">– Омск: </w:t>
      </w:r>
      <w:r w:rsidRPr="005B3AC9">
        <w:rPr>
          <w:rFonts w:ascii="Times New Roman" w:hAnsi="Times New Roman"/>
          <w:sz w:val="24"/>
          <w:szCs w:val="24"/>
        </w:rPr>
        <w:t>Изд-во Омской гума</w:t>
      </w:r>
      <w:r w:rsidR="00052EB5">
        <w:rPr>
          <w:rFonts w:ascii="Times New Roman" w:hAnsi="Times New Roman"/>
          <w:sz w:val="24"/>
          <w:szCs w:val="24"/>
        </w:rPr>
        <w:t>нитарной академии, 2023</w:t>
      </w:r>
      <w:r w:rsidR="00C57F50" w:rsidRPr="005B3AC9">
        <w:rPr>
          <w:rFonts w:ascii="Times New Roman" w:hAnsi="Times New Roman"/>
          <w:sz w:val="24"/>
          <w:szCs w:val="24"/>
        </w:rPr>
        <w:t>.</w:t>
      </w:r>
    </w:p>
    <w:p w:rsidR="00B60A59" w:rsidRPr="005B3AC9" w:rsidRDefault="00B60A59" w:rsidP="00B60A59">
      <w:pPr>
        <w:pStyle w:val="a4"/>
        <w:numPr>
          <w:ilvl w:val="0"/>
          <w:numId w:val="4"/>
        </w:numPr>
        <w:jc w:val="both"/>
        <w:rPr>
          <w:rFonts w:ascii="Times New Roman" w:hAnsi="Times New Roman"/>
          <w:sz w:val="24"/>
          <w:szCs w:val="24"/>
        </w:rPr>
      </w:pPr>
      <w:r w:rsidRPr="005B3AC9">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E1E33" w:rsidRPr="005B3AC9" w:rsidRDefault="004E1E33" w:rsidP="004E1E33">
      <w:pPr>
        <w:pStyle w:val="a4"/>
        <w:numPr>
          <w:ilvl w:val="0"/>
          <w:numId w:val="4"/>
        </w:numPr>
        <w:jc w:val="both"/>
        <w:rPr>
          <w:rFonts w:ascii="Times New Roman" w:hAnsi="Times New Roman"/>
          <w:sz w:val="24"/>
          <w:szCs w:val="24"/>
        </w:rPr>
      </w:pPr>
      <w:r w:rsidRPr="005B3AC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0A59" w:rsidRPr="005B3AC9" w:rsidRDefault="00B60A59" w:rsidP="00B60A59">
      <w:pPr>
        <w:pStyle w:val="a4"/>
        <w:numPr>
          <w:ilvl w:val="0"/>
          <w:numId w:val="4"/>
        </w:numPr>
        <w:spacing w:after="0"/>
        <w:jc w:val="both"/>
        <w:rPr>
          <w:rFonts w:ascii="Times New Roman" w:hAnsi="Times New Roman"/>
          <w:sz w:val="24"/>
          <w:szCs w:val="24"/>
        </w:rPr>
      </w:pPr>
      <w:r w:rsidRPr="005B3AC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D6763" w:rsidRPr="005B3AC9" w:rsidRDefault="00FD6763" w:rsidP="00705FB5">
      <w:pPr>
        <w:ind w:firstLine="709"/>
        <w:jc w:val="both"/>
        <w:rPr>
          <w:rFonts w:eastAsia="Calibri"/>
          <w:b/>
          <w:sz w:val="24"/>
          <w:szCs w:val="24"/>
        </w:rPr>
      </w:pPr>
    </w:p>
    <w:p w:rsidR="00785842" w:rsidRPr="005B3AC9" w:rsidRDefault="00C57F50" w:rsidP="00705FB5">
      <w:pPr>
        <w:ind w:firstLine="709"/>
        <w:jc w:val="both"/>
        <w:rPr>
          <w:b/>
          <w:sz w:val="24"/>
          <w:szCs w:val="24"/>
        </w:rPr>
      </w:pPr>
      <w:r w:rsidRPr="005B3AC9">
        <w:rPr>
          <w:b/>
          <w:sz w:val="24"/>
          <w:szCs w:val="24"/>
        </w:rPr>
        <w:t>7</w:t>
      </w:r>
      <w:r w:rsidR="007F4B97" w:rsidRPr="005B3AC9">
        <w:rPr>
          <w:b/>
          <w:sz w:val="24"/>
          <w:szCs w:val="24"/>
        </w:rPr>
        <w:t>.</w:t>
      </w:r>
      <w:r w:rsidR="007865CB" w:rsidRPr="005B3AC9">
        <w:rPr>
          <w:b/>
          <w:sz w:val="24"/>
          <w:szCs w:val="24"/>
        </w:rPr>
        <w:t xml:space="preserve"> </w:t>
      </w:r>
      <w:r w:rsidR="00785842" w:rsidRPr="005B3AC9">
        <w:rPr>
          <w:b/>
          <w:sz w:val="24"/>
          <w:szCs w:val="24"/>
        </w:rPr>
        <w:t>Перечень основной и дополнительной учебной литературы, необходимой для освоения дисциплины</w:t>
      </w:r>
    </w:p>
    <w:p w:rsidR="004D4690" w:rsidRPr="005B3AC9" w:rsidRDefault="004D4690" w:rsidP="004D4690">
      <w:pPr>
        <w:widowControl/>
        <w:autoSpaceDE/>
        <w:autoSpaceDN/>
        <w:adjustRightInd/>
        <w:ind w:firstLine="426"/>
        <w:jc w:val="center"/>
        <w:rPr>
          <w:b/>
          <w:bCs/>
          <w:iCs/>
          <w:sz w:val="24"/>
          <w:szCs w:val="24"/>
        </w:rPr>
      </w:pPr>
      <w:r w:rsidRPr="005B3AC9">
        <w:rPr>
          <w:b/>
          <w:bCs/>
          <w:iCs/>
          <w:sz w:val="24"/>
          <w:szCs w:val="24"/>
        </w:rPr>
        <w:t>Основная</w:t>
      </w:r>
    </w:p>
    <w:p w:rsidR="00C70EDE" w:rsidRPr="005B3AC9" w:rsidRDefault="00001A71" w:rsidP="00C70EDE">
      <w:pPr>
        <w:ind w:firstLine="426"/>
        <w:jc w:val="both"/>
        <w:rPr>
          <w:sz w:val="24"/>
          <w:szCs w:val="24"/>
          <w:shd w:val="clear" w:color="auto" w:fill="FFFFFF"/>
        </w:rPr>
      </w:pPr>
      <w:r w:rsidRPr="005B3AC9">
        <w:rPr>
          <w:sz w:val="24"/>
          <w:szCs w:val="24"/>
        </w:rPr>
        <w:t xml:space="preserve"> </w:t>
      </w:r>
      <w:r w:rsidR="00C70EDE" w:rsidRPr="005B3AC9">
        <w:rPr>
          <w:sz w:val="24"/>
          <w:szCs w:val="24"/>
        </w:rPr>
        <w:t>1.</w:t>
      </w:r>
      <w:r w:rsidR="00C70EDE" w:rsidRPr="005B3AC9">
        <w:rPr>
          <w:b/>
          <w:sz w:val="24"/>
          <w:szCs w:val="24"/>
        </w:rPr>
        <w:t xml:space="preserve"> </w:t>
      </w:r>
      <w:r w:rsidR="00C70EDE" w:rsidRPr="005B3AC9">
        <w:rPr>
          <w:iCs/>
          <w:sz w:val="24"/>
          <w:szCs w:val="24"/>
          <w:shd w:val="clear" w:color="auto" w:fill="FFFFFF"/>
        </w:rPr>
        <w:t>Шакланова, Р. И. </w:t>
      </w:r>
      <w:r w:rsidR="00C70EDE" w:rsidRPr="005B3AC9">
        <w:rPr>
          <w:sz w:val="24"/>
          <w:szCs w:val="24"/>
          <w:shd w:val="clear" w:color="auto" w:fill="FFFFFF"/>
        </w:rPr>
        <w:t>Экономика торговой отрасли : учебник для бакалавров / Р. И. Шакланова, В. В. Юсова. — М. : Издательство Юрайт, 2017. — 468 с. — (Бакалавр. Академический курс). — ISBN 978-5-9916-2987-4.</w:t>
      </w:r>
      <w:r w:rsidR="00C70EDE" w:rsidRPr="005B3AC9">
        <w:rPr>
          <w:sz w:val="24"/>
          <w:szCs w:val="24"/>
        </w:rPr>
        <w:t xml:space="preserve"> </w:t>
      </w:r>
      <w:hyperlink r:id="rId8" w:history="1">
        <w:r w:rsidR="00E04329">
          <w:rPr>
            <w:rStyle w:val="a8"/>
            <w:sz w:val="24"/>
            <w:szCs w:val="24"/>
          </w:rPr>
          <w:t>https://www.biblio-online.ru/book/BFC3E42C-8B66-4820-A2F2-59D05FC784B3</w:t>
        </w:r>
      </w:hyperlink>
    </w:p>
    <w:p w:rsidR="00C70EDE" w:rsidRPr="005B3AC9" w:rsidRDefault="00C70EDE" w:rsidP="00C70EDE">
      <w:pPr>
        <w:jc w:val="both"/>
        <w:rPr>
          <w:b/>
          <w:sz w:val="24"/>
          <w:szCs w:val="24"/>
        </w:rPr>
      </w:pPr>
      <w:r w:rsidRPr="005B3AC9">
        <w:rPr>
          <w:sz w:val="24"/>
          <w:szCs w:val="24"/>
          <w:shd w:val="clear" w:color="auto" w:fill="FFFFFF"/>
        </w:rPr>
        <w:t>2. Коммерческая деятельность : учебник для бакалавров / И. М. Синяева, О. Н. Жильцова, С. В. Земляк, В. В. Синяев. — М. : Издательство Юрайт, 2017. — 506 с. — (Бакалавр. Академический курс). — ISBN 978-5-9916-3038-2.</w:t>
      </w:r>
      <w:r w:rsidRPr="005B3AC9">
        <w:rPr>
          <w:sz w:val="24"/>
          <w:szCs w:val="24"/>
        </w:rPr>
        <w:t xml:space="preserve"> </w:t>
      </w:r>
      <w:hyperlink r:id="rId9" w:history="1">
        <w:r w:rsidR="00E04329">
          <w:rPr>
            <w:rStyle w:val="a8"/>
            <w:sz w:val="24"/>
            <w:szCs w:val="24"/>
          </w:rPr>
          <w:t>https://www.biblio-online.ru/book/854C4BE3-D181-4AAD-A9C5-F7E69E5D15B8</w:t>
        </w:r>
      </w:hyperlink>
    </w:p>
    <w:p w:rsidR="00C70EDE" w:rsidRPr="005B3AC9" w:rsidRDefault="00C70EDE" w:rsidP="00C70EDE">
      <w:pPr>
        <w:jc w:val="center"/>
        <w:rPr>
          <w:b/>
          <w:sz w:val="24"/>
          <w:szCs w:val="24"/>
        </w:rPr>
      </w:pPr>
      <w:r w:rsidRPr="005B3AC9">
        <w:rPr>
          <w:b/>
          <w:sz w:val="24"/>
          <w:szCs w:val="24"/>
        </w:rPr>
        <w:t>Дополнительная</w:t>
      </w:r>
    </w:p>
    <w:p w:rsidR="00C70EDE" w:rsidRPr="005B3AC9" w:rsidRDefault="00C70EDE" w:rsidP="00C70EDE">
      <w:pPr>
        <w:shd w:val="clear" w:color="auto" w:fill="FFFFFF"/>
        <w:rPr>
          <w:sz w:val="24"/>
          <w:szCs w:val="24"/>
        </w:rPr>
      </w:pPr>
      <w:r w:rsidRPr="005B3AC9">
        <w:rPr>
          <w:sz w:val="24"/>
          <w:szCs w:val="24"/>
        </w:rPr>
        <w:t>1.</w:t>
      </w:r>
      <w:r w:rsidRPr="005B3AC9">
        <w:rPr>
          <w:b/>
          <w:sz w:val="24"/>
          <w:szCs w:val="24"/>
        </w:rPr>
        <w:t xml:space="preserve"> </w:t>
      </w:r>
      <w:r w:rsidRPr="005B3AC9">
        <w:rPr>
          <w:iCs/>
          <w:sz w:val="24"/>
          <w:szCs w:val="24"/>
        </w:rPr>
        <w:t>Дорман, В. Н. </w:t>
      </w:r>
      <w:r w:rsidRPr="005B3AC9">
        <w:rPr>
          <w:sz w:val="24"/>
          <w:szCs w:val="24"/>
        </w:rPr>
        <w:t xml:space="preserve">Коммерческая деятельность : учебное пособие для академического бакалавриата / В. Н. Дорман ; под науч. ред. Н. Р. Кельчевской. — М. : Издательство Юрайт, 2017. — 134 с. — (Университеты России). — ISBN 978-5-534-00277-5. </w:t>
      </w:r>
      <w:hyperlink r:id="rId10" w:history="1">
        <w:r w:rsidR="00E04329">
          <w:rPr>
            <w:rStyle w:val="a8"/>
            <w:sz w:val="24"/>
            <w:szCs w:val="24"/>
          </w:rPr>
          <w:t>https://www.biblio-online.ru/book/7351777B-2D81-4339-A26F-359C4D3E3600</w:t>
        </w:r>
      </w:hyperlink>
    </w:p>
    <w:p w:rsidR="00C70EDE" w:rsidRPr="005B3AC9" w:rsidRDefault="00C70EDE" w:rsidP="00C70EDE">
      <w:pPr>
        <w:jc w:val="both"/>
        <w:rPr>
          <w:bCs/>
          <w:iCs/>
          <w:sz w:val="24"/>
          <w:szCs w:val="24"/>
        </w:rPr>
      </w:pPr>
      <w:r w:rsidRPr="005B3AC9">
        <w:rPr>
          <w:sz w:val="24"/>
          <w:szCs w:val="24"/>
          <w:shd w:val="clear" w:color="auto" w:fill="FFFFFF"/>
        </w:rPr>
        <w:t xml:space="preserve">2. </w:t>
      </w:r>
      <w:r w:rsidRPr="005B3AC9">
        <w:rPr>
          <w:iCs/>
          <w:sz w:val="24"/>
          <w:szCs w:val="24"/>
          <w:shd w:val="clear" w:color="auto" w:fill="FFFFFF"/>
        </w:rPr>
        <w:t>Лифиц, И. М. </w:t>
      </w:r>
      <w:r w:rsidRPr="005B3AC9">
        <w:rPr>
          <w:sz w:val="24"/>
          <w:szCs w:val="24"/>
          <w:shd w:val="clear" w:color="auto" w:fill="FFFFFF"/>
        </w:rPr>
        <w:t>Товарный менеджмент : учебник для прикладного бакалавриата / И. М. Лифиц, Ф. А. Жукова, М. А. Николаева. — М. : Издательство Юрайт, 2017. — 405 с. — (Бакалавр. Прикладной курс). — ISBN 978-5-9916-3959-0.</w:t>
      </w:r>
      <w:r w:rsidRPr="005B3AC9">
        <w:rPr>
          <w:sz w:val="24"/>
          <w:szCs w:val="24"/>
        </w:rPr>
        <w:t xml:space="preserve"> </w:t>
      </w:r>
      <w:hyperlink r:id="rId11" w:history="1">
        <w:r w:rsidR="00E04329">
          <w:rPr>
            <w:rStyle w:val="a8"/>
            <w:sz w:val="24"/>
            <w:szCs w:val="24"/>
          </w:rPr>
          <w:t>https://www.biblio-online.ru/book/CE4AE801-52EA-47ED-8942-E8025658C064</w:t>
        </w:r>
      </w:hyperlink>
    </w:p>
    <w:p w:rsidR="007F4B97" w:rsidRPr="005B3AC9" w:rsidRDefault="007F4B97" w:rsidP="00705FB5">
      <w:pPr>
        <w:keepNext/>
        <w:widowControl/>
        <w:tabs>
          <w:tab w:val="left" w:pos="708"/>
        </w:tabs>
        <w:autoSpaceDE/>
        <w:adjustRightInd/>
        <w:jc w:val="both"/>
        <w:rPr>
          <w:i/>
          <w:sz w:val="24"/>
          <w:szCs w:val="24"/>
        </w:rPr>
      </w:pPr>
    </w:p>
    <w:p w:rsidR="00777B09" w:rsidRPr="005B3AC9" w:rsidRDefault="00C57F50" w:rsidP="00705FB5">
      <w:pPr>
        <w:ind w:firstLine="709"/>
        <w:jc w:val="both"/>
        <w:rPr>
          <w:b/>
          <w:sz w:val="24"/>
          <w:szCs w:val="24"/>
        </w:rPr>
      </w:pPr>
      <w:r w:rsidRPr="005B3AC9">
        <w:rPr>
          <w:b/>
          <w:sz w:val="24"/>
          <w:szCs w:val="24"/>
        </w:rPr>
        <w:t>8</w:t>
      </w:r>
      <w:r w:rsidR="007F4B97" w:rsidRPr="005B3AC9">
        <w:rPr>
          <w:b/>
          <w:sz w:val="24"/>
          <w:szCs w:val="24"/>
        </w:rPr>
        <w:t>.</w:t>
      </w:r>
      <w:r w:rsidR="00777B09" w:rsidRPr="005B3AC9">
        <w:rPr>
          <w:b/>
          <w:sz w:val="24"/>
          <w:szCs w:val="24"/>
        </w:rPr>
        <w:t xml:space="preserve"> </w:t>
      </w:r>
      <w:r w:rsidR="007F4B97" w:rsidRPr="005B3AC9">
        <w:rPr>
          <w:b/>
          <w:sz w:val="24"/>
          <w:szCs w:val="24"/>
        </w:rPr>
        <w:t>Перечень ресурсов информационно-телекоммуникационной сети «Интернет», необходимых для освоения дисциплины</w:t>
      </w:r>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ЭБС </w:t>
      </w:r>
      <w:r w:rsidRPr="005B3AC9">
        <w:rPr>
          <w:rFonts w:ascii="Times New Roman" w:hAnsi="Times New Roman"/>
          <w:sz w:val="24"/>
          <w:szCs w:val="24"/>
          <w:lang w:val="en-US"/>
        </w:rPr>
        <w:t>IPRBooks</w:t>
      </w:r>
      <w:r w:rsidRPr="005B3AC9">
        <w:rPr>
          <w:rFonts w:ascii="Times New Roman" w:hAnsi="Times New Roman"/>
          <w:sz w:val="24"/>
          <w:szCs w:val="24"/>
        </w:rPr>
        <w:t xml:space="preserve">  Режим доступа: </w:t>
      </w:r>
      <w:hyperlink r:id="rId12" w:history="1">
        <w:r w:rsidR="00E04329">
          <w:rPr>
            <w:rStyle w:val="a8"/>
            <w:rFonts w:ascii="Times New Roman" w:hAnsi="Times New Roman"/>
            <w:sz w:val="24"/>
            <w:szCs w:val="24"/>
          </w:rPr>
          <w:t>http://www.iprbookshop.ru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ЭБС издательства «Юрайт» Режим доступа: </w:t>
      </w:r>
      <w:hyperlink r:id="rId13" w:history="1">
        <w:r w:rsidR="00E04329">
          <w:rPr>
            <w:rStyle w:val="a8"/>
            <w:rFonts w:ascii="Times New Roman" w:hAnsi="Times New Roman"/>
            <w:sz w:val="24"/>
            <w:szCs w:val="24"/>
          </w:rPr>
          <w:t>http://biblio-online.ru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Единое окно доступа к образовательным ресурсам. Режим доступа: </w:t>
      </w:r>
      <w:hyperlink r:id="rId14" w:history="1">
        <w:r w:rsidR="00E04329">
          <w:rPr>
            <w:rStyle w:val="a8"/>
            <w:rFonts w:ascii="Times New Roman" w:hAnsi="Times New Roman"/>
            <w:sz w:val="24"/>
            <w:szCs w:val="24"/>
          </w:rPr>
          <w:t>http://window.edu.ru/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Научная электронная библиотека e-library.ru Режим доступа: </w:t>
      </w:r>
      <w:hyperlink r:id="rId15" w:history="1">
        <w:r w:rsidR="00E04329">
          <w:rPr>
            <w:rStyle w:val="a8"/>
            <w:rFonts w:ascii="Times New Roman" w:hAnsi="Times New Roman"/>
            <w:sz w:val="24"/>
            <w:szCs w:val="24"/>
          </w:rPr>
          <w:t>http://elibrary.ru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Ресурсы издательства Elsevier Режим доступа:  </w:t>
      </w:r>
      <w:hyperlink r:id="rId16" w:history="1">
        <w:r w:rsidR="00E04329">
          <w:rPr>
            <w:rStyle w:val="a8"/>
            <w:rFonts w:ascii="Times New Roman" w:hAnsi="Times New Roman"/>
            <w:sz w:val="24"/>
            <w:szCs w:val="24"/>
          </w:rPr>
          <w:t>http://www.sciencedirect.com</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Федеральный портал «Российское образование» Режим доступа:  </w:t>
      </w:r>
      <w:hyperlink r:id="rId17" w:history="1">
        <w:r w:rsidR="000C2C9E">
          <w:rPr>
            <w:rStyle w:val="a8"/>
            <w:rFonts w:ascii="Times New Roman" w:hAnsi="Times New Roman"/>
            <w:sz w:val="24"/>
            <w:szCs w:val="24"/>
          </w:rPr>
          <w:t>www.edu.ru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Журналы Кембриджского университета Режим доступа: </w:t>
      </w:r>
      <w:hyperlink r:id="rId18" w:history="1">
        <w:r w:rsidR="00E04329">
          <w:rPr>
            <w:rStyle w:val="a8"/>
            <w:rFonts w:ascii="Times New Roman" w:hAnsi="Times New Roman"/>
            <w:sz w:val="24"/>
            <w:szCs w:val="24"/>
          </w:rPr>
          <w:t>http://journals.cambridge.org</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lastRenderedPageBreak/>
        <w:t xml:space="preserve">Журналы Оксфордского университета Режим доступа:  </w:t>
      </w:r>
      <w:hyperlink r:id="rId19" w:history="1">
        <w:r w:rsidR="00E04329">
          <w:rPr>
            <w:rStyle w:val="a8"/>
            <w:rFonts w:ascii="Times New Roman" w:hAnsi="Times New Roman"/>
            <w:sz w:val="24"/>
            <w:szCs w:val="24"/>
          </w:rPr>
          <w:t>http://www.oxfordjoumals.org</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Словари и энциклопедии на Академике Режим доступа: </w:t>
      </w:r>
      <w:hyperlink r:id="rId20" w:history="1">
        <w:r w:rsidR="00E04329">
          <w:rPr>
            <w:rStyle w:val="a8"/>
            <w:rFonts w:ascii="Times New Roman" w:hAnsi="Times New Roman"/>
            <w:sz w:val="24"/>
            <w:szCs w:val="24"/>
          </w:rPr>
          <w:t>http://dic.academic.ru/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04329">
          <w:rPr>
            <w:rStyle w:val="a8"/>
            <w:rFonts w:ascii="Times New Roman" w:hAnsi="Times New Roman"/>
            <w:sz w:val="24"/>
            <w:szCs w:val="24"/>
          </w:rPr>
          <w:t>http://www.benran.ru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Сайт Госкомстата РФ. Режим доступа: </w:t>
      </w:r>
      <w:hyperlink r:id="rId22" w:history="1">
        <w:r w:rsidR="00E04329">
          <w:rPr>
            <w:rStyle w:val="a8"/>
            <w:rFonts w:ascii="Times New Roman" w:hAnsi="Times New Roman"/>
            <w:sz w:val="24"/>
            <w:szCs w:val="24"/>
          </w:rPr>
          <w:t>http://www.gks.ru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Сайт Российской государственной библиотеки. Режим доступа: </w:t>
      </w:r>
      <w:hyperlink r:id="rId23" w:history="1">
        <w:r w:rsidR="00E04329">
          <w:rPr>
            <w:rStyle w:val="a8"/>
            <w:rFonts w:ascii="Times New Roman" w:hAnsi="Times New Roman"/>
            <w:sz w:val="24"/>
            <w:szCs w:val="24"/>
          </w:rPr>
          <w:t>http://diss.rsl.ru</w:t>
        </w:r>
      </w:hyperlink>
    </w:p>
    <w:p w:rsidR="00777B09" w:rsidRPr="005B3AC9" w:rsidRDefault="00777B09" w:rsidP="00ED3FDD">
      <w:pPr>
        <w:pStyle w:val="a4"/>
        <w:numPr>
          <w:ilvl w:val="0"/>
          <w:numId w:val="3"/>
        </w:numPr>
        <w:spacing w:after="0" w:line="240" w:lineRule="auto"/>
        <w:ind w:left="0" w:firstLine="709"/>
        <w:jc w:val="both"/>
        <w:rPr>
          <w:rFonts w:ascii="Times New Roman" w:hAnsi="Times New Roman"/>
          <w:sz w:val="24"/>
          <w:szCs w:val="24"/>
        </w:rPr>
      </w:pPr>
      <w:r w:rsidRPr="005B3AC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04329">
          <w:rPr>
            <w:rStyle w:val="a8"/>
            <w:rFonts w:ascii="Times New Roman" w:hAnsi="Times New Roman"/>
            <w:sz w:val="24"/>
            <w:szCs w:val="24"/>
          </w:rPr>
          <w:t>http://ru.spinform.ru</w:t>
        </w:r>
      </w:hyperlink>
    </w:p>
    <w:p w:rsidR="007F4B97" w:rsidRPr="005B3AC9" w:rsidRDefault="007F4B97" w:rsidP="00A76E53">
      <w:pPr>
        <w:ind w:firstLine="709"/>
        <w:jc w:val="both"/>
        <w:rPr>
          <w:rFonts w:eastAsia="Calibri"/>
          <w:sz w:val="24"/>
          <w:szCs w:val="24"/>
        </w:rPr>
      </w:pPr>
      <w:r w:rsidRPr="005B3AC9">
        <w:rPr>
          <w:sz w:val="24"/>
          <w:szCs w:val="24"/>
        </w:rPr>
        <w:t xml:space="preserve">Каждый обучающийся </w:t>
      </w:r>
      <w:r w:rsidR="00777B09" w:rsidRPr="005B3AC9">
        <w:rPr>
          <w:sz w:val="24"/>
          <w:szCs w:val="24"/>
        </w:rPr>
        <w:t>Омской гуманитарной академии</w:t>
      </w:r>
      <w:r w:rsidRPr="005B3AC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3AC9">
        <w:rPr>
          <w:rFonts w:eastAsia="Calibri"/>
          <w:sz w:val="24"/>
          <w:szCs w:val="24"/>
        </w:rPr>
        <w:t xml:space="preserve"> </w:t>
      </w:r>
      <w:r w:rsidRPr="005B3AC9">
        <w:rPr>
          <w:sz w:val="24"/>
          <w:szCs w:val="24"/>
        </w:rPr>
        <w:t xml:space="preserve">информационно-образовательной среде </w:t>
      </w:r>
      <w:r w:rsidR="00777B09" w:rsidRPr="005B3AC9">
        <w:rPr>
          <w:sz w:val="24"/>
          <w:szCs w:val="24"/>
        </w:rPr>
        <w:t>Академии</w:t>
      </w:r>
      <w:r w:rsidRPr="005B3AC9">
        <w:rPr>
          <w:sz w:val="24"/>
          <w:szCs w:val="24"/>
        </w:rPr>
        <w:t>. Электронно-библиотечная система</w:t>
      </w:r>
      <w:r w:rsidRPr="005B3AC9">
        <w:rPr>
          <w:rFonts w:eastAsia="Calibri"/>
          <w:sz w:val="24"/>
          <w:szCs w:val="24"/>
        </w:rPr>
        <w:t xml:space="preserve"> </w:t>
      </w:r>
      <w:r w:rsidRPr="005B3AC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3AC9">
        <w:rPr>
          <w:rFonts w:eastAsia="Calibri"/>
          <w:sz w:val="24"/>
          <w:szCs w:val="24"/>
        </w:rPr>
        <w:t xml:space="preserve"> </w:t>
      </w:r>
      <w:r w:rsidRPr="005B3AC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3AC9">
        <w:rPr>
          <w:rFonts w:eastAsia="Calibri"/>
          <w:sz w:val="24"/>
          <w:szCs w:val="24"/>
        </w:rPr>
        <w:t xml:space="preserve"> </w:t>
      </w:r>
      <w:r w:rsidRPr="005B3AC9">
        <w:rPr>
          <w:sz w:val="24"/>
          <w:szCs w:val="24"/>
        </w:rPr>
        <w:t>организации, так и вне ее.</w:t>
      </w:r>
    </w:p>
    <w:p w:rsidR="007F4B97" w:rsidRPr="005B3AC9" w:rsidRDefault="007F4B97" w:rsidP="00A76E53">
      <w:pPr>
        <w:ind w:firstLine="709"/>
        <w:jc w:val="both"/>
        <w:rPr>
          <w:rFonts w:eastAsia="Calibri"/>
          <w:sz w:val="24"/>
          <w:szCs w:val="24"/>
        </w:rPr>
      </w:pPr>
      <w:r w:rsidRPr="005B3AC9">
        <w:rPr>
          <w:sz w:val="24"/>
          <w:szCs w:val="24"/>
        </w:rPr>
        <w:t>Электронная информационно-образовательная среда</w:t>
      </w:r>
      <w:r w:rsidR="005C20F0" w:rsidRPr="005B3AC9">
        <w:rPr>
          <w:sz w:val="24"/>
          <w:szCs w:val="24"/>
        </w:rPr>
        <w:t xml:space="preserve"> </w:t>
      </w:r>
      <w:r w:rsidR="00777B09" w:rsidRPr="005B3AC9">
        <w:rPr>
          <w:sz w:val="24"/>
          <w:szCs w:val="24"/>
        </w:rPr>
        <w:t>Академии</w:t>
      </w:r>
      <w:r w:rsidRPr="005B3AC9">
        <w:rPr>
          <w:sz w:val="24"/>
          <w:szCs w:val="24"/>
        </w:rPr>
        <w:t xml:space="preserve"> обеспечивает:</w:t>
      </w:r>
      <w:r w:rsidRPr="005B3AC9">
        <w:rPr>
          <w:rFonts w:eastAsia="Calibri"/>
          <w:sz w:val="24"/>
          <w:szCs w:val="24"/>
        </w:rPr>
        <w:t xml:space="preserve"> </w:t>
      </w:r>
      <w:r w:rsidRPr="005B3AC9">
        <w:rPr>
          <w:sz w:val="24"/>
          <w:szCs w:val="24"/>
        </w:rPr>
        <w:t>доступ к учебным планам, рабочим программам дисциплин (модулей), практик, к</w:t>
      </w:r>
      <w:r w:rsidRPr="005B3AC9">
        <w:rPr>
          <w:rFonts w:eastAsia="Calibri"/>
          <w:sz w:val="24"/>
          <w:szCs w:val="24"/>
        </w:rPr>
        <w:t xml:space="preserve"> </w:t>
      </w:r>
      <w:r w:rsidRPr="005B3AC9">
        <w:rPr>
          <w:sz w:val="24"/>
          <w:szCs w:val="24"/>
        </w:rPr>
        <w:t>изданиям электронных библиотечных систем и электронным образовательным ресурсам,</w:t>
      </w:r>
      <w:r w:rsidRPr="005B3AC9">
        <w:rPr>
          <w:rFonts w:eastAsia="Calibri"/>
          <w:sz w:val="24"/>
          <w:szCs w:val="24"/>
        </w:rPr>
        <w:t xml:space="preserve"> </w:t>
      </w:r>
      <w:r w:rsidRPr="005B3AC9">
        <w:rPr>
          <w:sz w:val="24"/>
          <w:szCs w:val="24"/>
        </w:rPr>
        <w:t>указанным в рабочих программах;</w:t>
      </w:r>
      <w:r w:rsidRPr="005B3AC9">
        <w:rPr>
          <w:rFonts w:eastAsia="Calibri"/>
          <w:sz w:val="24"/>
          <w:szCs w:val="24"/>
        </w:rPr>
        <w:t xml:space="preserve"> </w:t>
      </w:r>
      <w:r w:rsidRPr="005B3AC9">
        <w:rPr>
          <w:sz w:val="24"/>
          <w:szCs w:val="24"/>
        </w:rPr>
        <w:t>фиксацию хода образовательного процесса, результатов промежуточной аттестации</w:t>
      </w:r>
      <w:r w:rsidRPr="005B3AC9">
        <w:rPr>
          <w:rFonts w:eastAsia="Calibri"/>
          <w:sz w:val="24"/>
          <w:szCs w:val="24"/>
        </w:rPr>
        <w:t xml:space="preserve"> </w:t>
      </w:r>
      <w:r w:rsidRPr="005B3AC9">
        <w:rPr>
          <w:sz w:val="24"/>
          <w:szCs w:val="24"/>
        </w:rPr>
        <w:t>и результатов освоения основной образовательной программы;</w:t>
      </w:r>
      <w:r w:rsidRPr="005B3AC9">
        <w:rPr>
          <w:rFonts w:eastAsia="Calibri"/>
          <w:sz w:val="24"/>
          <w:szCs w:val="24"/>
        </w:rPr>
        <w:t xml:space="preserve"> </w:t>
      </w:r>
      <w:r w:rsidRPr="005B3AC9">
        <w:rPr>
          <w:sz w:val="24"/>
          <w:szCs w:val="24"/>
        </w:rPr>
        <w:t>проведение всех видов занятий, процедур оценки результатов обучения, реализация</w:t>
      </w:r>
      <w:r w:rsidRPr="005B3AC9">
        <w:rPr>
          <w:rFonts w:eastAsia="Calibri"/>
          <w:sz w:val="24"/>
          <w:szCs w:val="24"/>
        </w:rPr>
        <w:t xml:space="preserve"> </w:t>
      </w:r>
      <w:r w:rsidRPr="005B3AC9">
        <w:rPr>
          <w:sz w:val="24"/>
          <w:szCs w:val="24"/>
        </w:rPr>
        <w:t>которых предусмотрена с применением электронного обучения, дистанционных</w:t>
      </w:r>
      <w:r w:rsidRPr="005B3AC9">
        <w:rPr>
          <w:rFonts w:eastAsia="Calibri"/>
          <w:sz w:val="24"/>
          <w:szCs w:val="24"/>
        </w:rPr>
        <w:t xml:space="preserve"> </w:t>
      </w:r>
      <w:r w:rsidRPr="005B3AC9">
        <w:rPr>
          <w:sz w:val="24"/>
          <w:szCs w:val="24"/>
        </w:rPr>
        <w:t>образовательных технологий;</w:t>
      </w:r>
      <w:r w:rsidRPr="005B3AC9">
        <w:rPr>
          <w:rFonts w:eastAsia="Calibri"/>
          <w:sz w:val="24"/>
          <w:szCs w:val="24"/>
        </w:rPr>
        <w:t xml:space="preserve"> </w:t>
      </w:r>
      <w:r w:rsidRPr="005B3AC9">
        <w:rPr>
          <w:sz w:val="24"/>
          <w:szCs w:val="24"/>
        </w:rPr>
        <w:t>формирование электронного портфолио обучающегося, в том числе сохранение</w:t>
      </w:r>
      <w:r w:rsidRPr="005B3AC9">
        <w:rPr>
          <w:rFonts w:eastAsia="Calibri"/>
          <w:sz w:val="24"/>
          <w:szCs w:val="24"/>
        </w:rPr>
        <w:t xml:space="preserve"> </w:t>
      </w:r>
      <w:r w:rsidRPr="005B3AC9">
        <w:rPr>
          <w:sz w:val="24"/>
          <w:szCs w:val="24"/>
        </w:rPr>
        <w:t>работ обучающегося, рецензий и оценок на эти работы со стороны любых участников</w:t>
      </w:r>
      <w:r w:rsidRPr="005B3AC9">
        <w:rPr>
          <w:rFonts w:eastAsia="Calibri"/>
          <w:sz w:val="24"/>
          <w:szCs w:val="24"/>
        </w:rPr>
        <w:t xml:space="preserve"> </w:t>
      </w:r>
      <w:r w:rsidRPr="005B3AC9">
        <w:rPr>
          <w:sz w:val="24"/>
          <w:szCs w:val="24"/>
        </w:rPr>
        <w:t>образовательного процесса;</w:t>
      </w:r>
      <w:r w:rsidRPr="005B3AC9">
        <w:rPr>
          <w:rFonts w:eastAsia="Calibri"/>
          <w:sz w:val="24"/>
          <w:szCs w:val="24"/>
        </w:rPr>
        <w:t xml:space="preserve"> </w:t>
      </w:r>
      <w:r w:rsidRPr="005B3AC9">
        <w:rPr>
          <w:sz w:val="24"/>
          <w:szCs w:val="24"/>
        </w:rPr>
        <w:t>взаимодействие между участниками образовательного процесса, в том числе</w:t>
      </w:r>
      <w:r w:rsidRPr="005B3AC9">
        <w:rPr>
          <w:rFonts w:eastAsia="Calibri"/>
          <w:sz w:val="24"/>
          <w:szCs w:val="24"/>
        </w:rPr>
        <w:t xml:space="preserve"> </w:t>
      </w:r>
      <w:r w:rsidRPr="005B3AC9">
        <w:rPr>
          <w:sz w:val="24"/>
          <w:szCs w:val="24"/>
        </w:rPr>
        <w:t>синхронное и (или) асинхронное взаимодействие посредством сети «Интернет».</w:t>
      </w:r>
    </w:p>
    <w:p w:rsidR="007F4B97" w:rsidRPr="005B3AC9" w:rsidRDefault="007F4B97" w:rsidP="00705FB5">
      <w:pPr>
        <w:widowControl/>
        <w:autoSpaceDE/>
        <w:autoSpaceDN/>
        <w:adjustRightInd/>
        <w:contextualSpacing/>
        <w:jc w:val="both"/>
        <w:rPr>
          <w:rFonts w:eastAsia="Calibri"/>
          <w:sz w:val="24"/>
          <w:szCs w:val="24"/>
          <w:lang w:eastAsia="en-US"/>
        </w:rPr>
      </w:pPr>
    </w:p>
    <w:p w:rsidR="009528CA" w:rsidRPr="005B3AC9" w:rsidRDefault="00C57F50" w:rsidP="00705FB5">
      <w:pPr>
        <w:widowControl/>
        <w:autoSpaceDE/>
        <w:autoSpaceDN/>
        <w:adjustRightInd/>
        <w:ind w:firstLine="709"/>
        <w:contextualSpacing/>
        <w:jc w:val="both"/>
        <w:rPr>
          <w:rFonts w:eastAsia="Calibri"/>
          <w:b/>
          <w:sz w:val="24"/>
          <w:szCs w:val="24"/>
          <w:lang w:eastAsia="en-US"/>
        </w:rPr>
      </w:pPr>
      <w:r w:rsidRPr="005B3AC9">
        <w:rPr>
          <w:rFonts w:eastAsia="Calibri"/>
          <w:b/>
          <w:sz w:val="24"/>
          <w:szCs w:val="24"/>
          <w:lang w:eastAsia="en-US"/>
        </w:rPr>
        <w:t>9</w:t>
      </w:r>
      <w:r w:rsidR="00EE165B" w:rsidRPr="005B3AC9">
        <w:rPr>
          <w:rFonts w:eastAsia="Calibri"/>
          <w:b/>
          <w:sz w:val="24"/>
          <w:szCs w:val="24"/>
          <w:lang w:eastAsia="en-US"/>
        </w:rPr>
        <w:t>.</w:t>
      </w:r>
      <w:r w:rsidR="009528CA" w:rsidRPr="005B3AC9">
        <w:rPr>
          <w:rFonts w:eastAsia="Calibri"/>
          <w:b/>
          <w:sz w:val="24"/>
          <w:szCs w:val="24"/>
          <w:lang w:eastAsia="en-US"/>
        </w:rPr>
        <w:t xml:space="preserve"> </w:t>
      </w:r>
      <w:r w:rsidR="007F4B97" w:rsidRPr="005B3AC9">
        <w:rPr>
          <w:rFonts w:eastAsia="Calibri"/>
          <w:b/>
          <w:sz w:val="24"/>
          <w:szCs w:val="24"/>
          <w:lang w:eastAsia="en-US"/>
        </w:rPr>
        <w:t>Методические указания для обу</w:t>
      </w:r>
      <w:r w:rsidR="009528CA" w:rsidRPr="005B3AC9">
        <w:rPr>
          <w:rFonts w:eastAsia="Calibri"/>
          <w:b/>
          <w:sz w:val="24"/>
          <w:szCs w:val="24"/>
          <w:lang w:eastAsia="en-US"/>
        </w:rPr>
        <w:t>чающихся по освоению дисциплины</w:t>
      </w:r>
    </w:p>
    <w:p w:rsidR="007F4B97" w:rsidRPr="005B3AC9" w:rsidRDefault="007F4B97" w:rsidP="00A76E53">
      <w:pPr>
        <w:ind w:firstLine="709"/>
        <w:jc w:val="both"/>
        <w:rPr>
          <w:sz w:val="24"/>
          <w:szCs w:val="24"/>
        </w:rPr>
      </w:pPr>
      <w:r w:rsidRPr="005B3AC9">
        <w:rPr>
          <w:sz w:val="24"/>
          <w:szCs w:val="24"/>
        </w:rPr>
        <w:t>Для того чтобы успешно о</w:t>
      </w:r>
      <w:r w:rsidR="004E4DB2" w:rsidRPr="005B3AC9">
        <w:rPr>
          <w:sz w:val="24"/>
          <w:szCs w:val="24"/>
        </w:rPr>
        <w:t xml:space="preserve">своить </w:t>
      </w:r>
      <w:r w:rsidRPr="005B3AC9">
        <w:rPr>
          <w:sz w:val="24"/>
          <w:szCs w:val="24"/>
        </w:rPr>
        <w:t>дисциплин</w:t>
      </w:r>
      <w:r w:rsidR="004E4DB2" w:rsidRPr="005B3AC9">
        <w:rPr>
          <w:sz w:val="24"/>
          <w:szCs w:val="24"/>
        </w:rPr>
        <w:t>у</w:t>
      </w:r>
      <w:r w:rsidRPr="005B3AC9">
        <w:rPr>
          <w:sz w:val="24"/>
          <w:szCs w:val="24"/>
        </w:rPr>
        <w:t xml:space="preserve"> </w:t>
      </w:r>
      <w:r w:rsidR="009528CA" w:rsidRPr="005B3AC9">
        <w:rPr>
          <w:b/>
          <w:bCs/>
          <w:sz w:val="24"/>
          <w:szCs w:val="24"/>
        </w:rPr>
        <w:t>«</w:t>
      </w:r>
      <w:r w:rsidR="0041475F" w:rsidRPr="005B3AC9">
        <w:rPr>
          <w:b/>
          <w:bCs/>
          <w:sz w:val="24"/>
          <w:szCs w:val="24"/>
        </w:rPr>
        <w:t>Организация и управление сервисом в торговле</w:t>
      </w:r>
      <w:r w:rsidR="009528CA" w:rsidRPr="005B3AC9">
        <w:rPr>
          <w:b/>
          <w:bCs/>
          <w:sz w:val="24"/>
          <w:szCs w:val="24"/>
        </w:rPr>
        <w:t>»</w:t>
      </w:r>
      <w:r w:rsidRPr="005B3AC9">
        <w:rPr>
          <w:bCs/>
          <w:sz w:val="24"/>
          <w:szCs w:val="24"/>
        </w:rPr>
        <w:t xml:space="preserve"> </w:t>
      </w:r>
      <w:r w:rsidRPr="005B3AC9">
        <w:rPr>
          <w:sz w:val="24"/>
          <w:szCs w:val="24"/>
        </w:rPr>
        <w:t xml:space="preserve">обучающиеся должны выполнить следующие </w:t>
      </w:r>
      <w:r w:rsidR="004E4DB2" w:rsidRPr="005B3AC9">
        <w:rPr>
          <w:sz w:val="24"/>
          <w:szCs w:val="24"/>
        </w:rPr>
        <w:t xml:space="preserve">методические </w:t>
      </w:r>
      <w:r w:rsidRPr="005B3AC9">
        <w:rPr>
          <w:sz w:val="24"/>
          <w:szCs w:val="24"/>
        </w:rPr>
        <w:t>указания</w:t>
      </w:r>
      <w:r w:rsidR="004E4DB2" w:rsidRPr="005B3AC9">
        <w:rPr>
          <w:sz w:val="24"/>
          <w:szCs w:val="24"/>
        </w:rPr>
        <w:t>.</w:t>
      </w:r>
    </w:p>
    <w:p w:rsidR="007F4B97" w:rsidRPr="005B3AC9" w:rsidRDefault="007F4B97" w:rsidP="00A76E53">
      <w:pPr>
        <w:ind w:firstLine="709"/>
        <w:jc w:val="both"/>
        <w:rPr>
          <w:sz w:val="24"/>
          <w:szCs w:val="24"/>
        </w:rPr>
      </w:pPr>
      <w:r w:rsidRPr="005B3AC9">
        <w:rPr>
          <w:sz w:val="24"/>
          <w:szCs w:val="24"/>
        </w:rPr>
        <w:t xml:space="preserve">Методические указания для обучающихся по освоению дисциплины для подготовки к занятиям </w:t>
      </w:r>
      <w:r w:rsidRPr="005B3AC9">
        <w:rPr>
          <w:b/>
          <w:sz w:val="24"/>
          <w:szCs w:val="24"/>
        </w:rPr>
        <w:t>лекционного типа</w:t>
      </w:r>
      <w:r w:rsidRPr="005B3AC9">
        <w:rPr>
          <w:sz w:val="24"/>
          <w:szCs w:val="24"/>
        </w:rPr>
        <w:t>:</w:t>
      </w:r>
    </w:p>
    <w:p w:rsidR="007F4B97" w:rsidRPr="005B3AC9" w:rsidRDefault="007F4B97" w:rsidP="00A76E53">
      <w:pPr>
        <w:ind w:firstLine="709"/>
        <w:jc w:val="both"/>
        <w:rPr>
          <w:sz w:val="24"/>
          <w:szCs w:val="24"/>
        </w:rPr>
      </w:pPr>
      <w:r w:rsidRPr="005B3AC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B3AC9" w:rsidRDefault="007F4B97" w:rsidP="00A76E53">
      <w:pPr>
        <w:ind w:firstLine="709"/>
        <w:jc w:val="both"/>
        <w:rPr>
          <w:b/>
          <w:sz w:val="24"/>
          <w:szCs w:val="24"/>
        </w:rPr>
      </w:pPr>
      <w:r w:rsidRPr="005B3AC9">
        <w:rPr>
          <w:sz w:val="24"/>
          <w:szCs w:val="24"/>
        </w:rPr>
        <w:t xml:space="preserve"> Методические указания для обучающихся по освоению дисциплины для подготовки к занятиям </w:t>
      </w:r>
      <w:r w:rsidRPr="005B3AC9">
        <w:rPr>
          <w:b/>
          <w:sz w:val="24"/>
          <w:szCs w:val="24"/>
        </w:rPr>
        <w:t xml:space="preserve">семинарского типа: </w:t>
      </w:r>
    </w:p>
    <w:p w:rsidR="007F4B97" w:rsidRPr="005B3AC9" w:rsidRDefault="007F4B97" w:rsidP="00A76E53">
      <w:pPr>
        <w:ind w:firstLine="709"/>
        <w:jc w:val="both"/>
        <w:rPr>
          <w:sz w:val="24"/>
          <w:szCs w:val="24"/>
        </w:rPr>
      </w:pPr>
      <w:r w:rsidRPr="005B3AC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5B3AC9">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B3AC9" w:rsidRDefault="007F4B97" w:rsidP="00A76E53">
      <w:pPr>
        <w:ind w:firstLine="709"/>
        <w:jc w:val="both"/>
        <w:rPr>
          <w:b/>
          <w:sz w:val="24"/>
          <w:szCs w:val="24"/>
        </w:rPr>
      </w:pPr>
      <w:r w:rsidRPr="005B3AC9">
        <w:rPr>
          <w:sz w:val="24"/>
          <w:szCs w:val="24"/>
        </w:rPr>
        <w:t xml:space="preserve">Методические указания для обучающихся по освоению дисциплины для </w:t>
      </w:r>
      <w:r w:rsidRPr="005B3AC9">
        <w:rPr>
          <w:b/>
          <w:sz w:val="24"/>
          <w:szCs w:val="24"/>
        </w:rPr>
        <w:t>самостоятельной работы:</w:t>
      </w:r>
    </w:p>
    <w:p w:rsidR="007F4B97" w:rsidRPr="005B3AC9" w:rsidRDefault="007F4B97" w:rsidP="00A76E53">
      <w:pPr>
        <w:ind w:firstLine="709"/>
        <w:jc w:val="both"/>
        <w:rPr>
          <w:sz w:val="24"/>
          <w:szCs w:val="24"/>
        </w:rPr>
      </w:pPr>
      <w:r w:rsidRPr="005B3AC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B3AC9" w:rsidRDefault="007F4B97" w:rsidP="00A76E53">
      <w:pPr>
        <w:ind w:firstLine="709"/>
        <w:jc w:val="both"/>
        <w:rPr>
          <w:sz w:val="24"/>
          <w:szCs w:val="24"/>
        </w:rPr>
      </w:pPr>
      <w:r w:rsidRPr="005B3AC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B3AC9" w:rsidRDefault="007F4B97" w:rsidP="00A76E53">
      <w:pPr>
        <w:ind w:firstLine="709"/>
        <w:jc w:val="both"/>
        <w:rPr>
          <w:sz w:val="24"/>
          <w:szCs w:val="24"/>
        </w:rPr>
      </w:pPr>
      <w:r w:rsidRPr="005B3AC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B3AC9" w:rsidRDefault="007F4B97" w:rsidP="00A76E53">
      <w:pPr>
        <w:ind w:firstLine="709"/>
        <w:jc w:val="both"/>
        <w:rPr>
          <w:sz w:val="24"/>
          <w:szCs w:val="24"/>
        </w:rPr>
      </w:pPr>
      <w:r w:rsidRPr="005B3AC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B3AC9" w:rsidRDefault="007F4B97" w:rsidP="00A76E53">
      <w:pPr>
        <w:ind w:firstLine="709"/>
        <w:jc w:val="both"/>
        <w:rPr>
          <w:sz w:val="24"/>
          <w:szCs w:val="24"/>
        </w:rPr>
      </w:pPr>
      <w:r w:rsidRPr="005B3AC9">
        <w:rPr>
          <w:sz w:val="24"/>
          <w:szCs w:val="24"/>
        </w:rPr>
        <w:t xml:space="preserve">Избранные фрагменты или весь текст (если он целиком имеет отношение к теме) </w:t>
      </w:r>
      <w:r w:rsidRPr="005B3AC9">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B3AC9" w:rsidRDefault="007F4B97" w:rsidP="00A76E53">
      <w:pPr>
        <w:ind w:firstLine="709"/>
        <w:jc w:val="both"/>
        <w:rPr>
          <w:sz w:val="24"/>
          <w:szCs w:val="24"/>
        </w:rPr>
      </w:pPr>
      <w:r w:rsidRPr="005B3AC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B3AC9" w:rsidRDefault="007F4B97" w:rsidP="00A76E53">
      <w:pPr>
        <w:ind w:firstLine="709"/>
        <w:jc w:val="both"/>
        <w:rPr>
          <w:sz w:val="24"/>
          <w:szCs w:val="24"/>
        </w:rPr>
      </w:pPr>
      <w:r w:rsidRPr="005B3AC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B3AC9" w:rsidRDefault="007F4B97" w:rsidP="00A76E53">
      <w:pPr>
        <w:ind w:firstLine="709"/>
        <w:jc w:val="both"/>
        <w:rPr>
          <w:sz w:val="24"/>
          <w:szCs w:val="24"/>
        </w:rPr>
      </w:pPr>
      <w:r w:rsidRPr="005B3AC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B3AC9" w:rsidRDefault="007F4B97" w:rsidP="00A76E53">
      <w:pPr>
        <w:ind w:firstLine="709"/>
        <w:jc w:val="both"/>
        <w:rPr>
          <w:sz w:val="24"/>
          <w:szCs w:val="24"/>
        </w:rPr>
      </w:pPr>
      <w:r w:rsidRPr="005B3AC9">
        <w:rPr>
          <w:sz w:val="24"/>
          <w:szCs w:val="24"/>
        </w:rPr>
        <w:t>Следующим этапом работы</w:t>
      </w:r>
      <w:r w:rsidRPr="005B3AC9">
        <w:rPr>
          <w:b/>
          <w:bCs/>
          <w:sz w:val="24"/>
          <w:szCs w:val="24"/>
        </w:rPr>
        <w:t xml:space="preserve"> </w:t>
      </w:r>
      <w:r w:rsidRPr="005B3AC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B3AC9" w:rsidRDefault="007F4B97" w:rsidP="00A76E53">
      <w:pPr>
        <w:ind w:firstLine="709"/>
        <w:jc w:val="both"/>
        <w:rPr>
          <w:sz w:val="24"/>
          <w:szCs w:val="24"/>
        </w:rPr>
      </w:pPr>
      <w:r w:rsidRPr="005B3AC9">
        <w:rPr>
          <w:sz w:val="24"/>
          <w:szCs w:val="24"/>
        </w:rPr>
        <w:t>Таким образом, при работе с источниками и литературой важно уметь:</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обобщать полученную информацию, оценивать прослушанное и прочитанное;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готовить и презентовать развернутые сообщения типа доклада;</w:t>
      </w:r>
      <w:r w:rsidRPr="005B3AC9">
        <w:rPr>
          <w:rFonts w:eastAsia="Calibri"/>
          <w:b/>
          <w:bCs/>
          <w:i/>
          <w:iCs/>
          <w:sz w:val="24"/>
          <w:szCs w:val="24"/>
          <w:lang w:eastAsia="en-US"/>
        </w:rPr>
        <w:t xml:space="preserve">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пользоваться реферативными и справочными материалами; </w:t>
      </w:r>
    </w:p>
    <w:p w:rsidR="007F4B97"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B3AC9" w:rsidRDefault="007F4B97" w:rsidP="00ED3FDD">
      <w:pPr>
        <w:widowControl/>
        <w:numPr>
          <w:ilvl w:val="0"/>
          <w:numId w:val="1"/>
        </w:numPr>
        <w:autoSpaceDE/>
        <w:autoSpaceDN/>
        <w:adjustRightInd/>
        <w:ind w:left="0" w:firstLine="709"/>
        <w:contextualSpacing/>
        <w:jc w:val="both"/>
        <w:rPr>
          <w:rFonts w:eastAsia="Calibri"/>
          <w:sz w:val="24"/>
          <w:szCs w:val="24"/>
          <w:lang w:eastAsia="en-US"/>
        </w:rPr>
      </w:pPr>
      <w:r w:rsidRPr="005B3AC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B3AC9" w:rsidRDefault="007F4B97" w:rsidP="00A76E53">
      <w:pPr>
        <w:ind w:firstLine="709"/>
        <w:jc w:val="both"/>
        <w:rPr>
          <w:sz w:val="24"/>
          <w:szCs w:val="24"/>
        </w:rPr>
      </w:pPr>
      <w:r w:rsidRPr="005B3AC9">
        <w:rPr>
          <w:b/>
          <w:bCs/>
          <w:sz w:val="24"/>
          <w:szCs w:val="24"/>
        </w:rPr>
        <w:t>Подготовка к промежуточной аттестации</w:t>
      </w:r>
      <w:r w:rsidRPr="005B3AC9">
        <w:rPr>
          <w:bCs/>
          <w:sz w:val="24"/>
          <w:szCs w:val="24"/>
        </w:rPr>
        <w:t>:</w:t>
      </w:r>
    </w:p>
    <w:p w:rsidR="007F4B97" w:rsidRPr="005B3AC9" w:rsidRDefault="007F4B97" w:rsidP="00A76E53">
      <w:pPr>
        <w:ind w:firstLine="709"/>
        <w:jc w:val="both"/>
        <w:rPr>
          <w:sz w:val="24"/>
          <w:szCs w:val="24"/>
        </w:rPr>
      </w:pPr>
      <w:r w:rsidRPr="005B3AC9">
        <w:rPr>
          <w:sz w:val="24"/>
          <w:szCs w:val="24"/>
        </w:rPr>
        <w:t>При подготовке к промежуточной аттестации целесообразно:</w:t>
      </w:r>
    </w:p>
    <w:p w:rsidR="007F4B97" w:rsidRPr="005B3AC9" w:rsidRDefault="007F4B97" w:rsidP="00A76E53">
      <w:pPr>
        <w:ind w:firstLine="709"/>
        <w:jc w:val="both"/>
        <w:rPr>
          <w:sz w:val="24"/>
          <w:szCs w:val="24"/>
        </w:rPr>
      </w:pPr>
      <w:r w:rsidRPr="005B3AC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B3AC9" w:rsidRDefault="007F4B97" w:rsidP="00A76E53">
      <w:pPr>
        <w:ind w:firstLine="709"/>
        <w:jc w:val="both"/>
        <w:rPr>
          <w:sz w:val="24"/>
          <w:szCs w:val="24"/>
        </w:rPr>
      </w:pPr>
      <w:r w:rsidRPr="005B3AC9">
        <w:rPr>
          <w:sz w:val="24"/>
          <w:szCs w:val="24"/>
        </w:rPr>
        <w:t>- внимательно прочитать рекомендованную литературу;</w:t>
      </w:r>
    </w:p>
    <w:p w:rsidR="007F4B97" w:rsidRPr="005B3AC9" w:rsidRDefault="007F4B97" w:rsidP="00A76E53">
      <w:pPr>
        <w:ind w:firstLine="709"/>
        <w:jc w:val="both"/>
        <w:rPr>
          <w:sz w:val="24"/>
          <w:szCs w:val="24"/>
        </w:rPr>
      </w:pPr>
      <w:r w:rsidRPr="005B3AC9">
        <w:rPr>
          <w:sz w:val="24"/>
          <w:szCs w:val="24"/>
        </w:rPr>
        <w:t xml:space="preserve">- составить краткие конспекты ответов (планы ответов). </w:t>
      </w:r>
    </w:p>
    <w:p w:rsidR="007F4B97" w:rsidRPr="005B3AC9" w:rsidRDefault="007F4B97" w:rsidP="00A76E53">
      <w:pPr>
        <w:ind w:firstLine="709"/>
        <w:jc w:val="both"/>
        <w:rPr>
          <w:sz w:val="24"/>
          <w:szCs w:val="24"/>
        </w:rPr>
      </w:pPr>
    </w:p>
    <w:p w:rsidR="009528CA" w:rsidRPr="005B3AC9" w:rsidRDefault="00C57F50" w:rsidP="00705FB5">
      <w:pPr>
        <w:widowControl/>
        <w:autoSpaceDE/>
        <w:adjustRightInd/>
        <w:ind w:firstLine="709"/>
        <w:contextualSpacing/>
        <w:jc w:val="both"/>
        <w:rPr>
          <w:rFonts w:eastAsia="Calibri"/>
          <w:b/>
          <w:sz w:val="24"/>
          <w:szCs w:val="24"/>
          <w:lang w:eastAsia="en-US"/>
        </w:rPr>
      </w:pPr>
      <w:r w:rsidRPr="005B3AC9">
        <w:rPr>
          <w:rFonts w:eastAsia="Calibri"/>
          <w:b/>
          <w:sz w:val="24"/>
          <w:szCs w:val="24"/>
          <w:lang w:eastAsia="en-US"/>
        </w:rPr>
        <w:t>10</w:t>
      </w:r>
      <w:r w:rsidR="000875BF" w:rsidRPr="005B3AC9">
        <w:rPr>
          <w:rFonts w:eastAsia="Calibri"/>
          <w:b/>
          <w:sz w:val="24"/>
          <w:szCs w:val="24"/>
          <w:lang w:eastAsia="en-US"/>
        </w:rPr>
        <w:t>.</w:t>
      </w:r>
      <w:r w:rsidR="009528CA" w:rsidRPr="005B3AC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B3AC9" w:rsidRDefault="00CF2B2F" w:rsidP="00A76E53">
      <w:pPr>
        <w:widowControl/>
        <w:autoSpaceDE/>
        <w:adjustRightInd/>
        <w:ind w:firstLine="709"/>
        <w:jc w:val="both"/>
        <w:rPr>
          <w:sz w:val="24"/>
          <w:szCs w:val="24"/>
        </w:rPr>
      </w:pPr>
      <w:r w:rsidRPr="005B3AC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B3AC9" w:rsidRDefault="00CF2B2F" w:rsidP="00705FB5">
      <w:pPr>
        <w:widowControl/>
        <w:autoSpaceDE/>
        <w:adjustRightInd/>
        <w:ind w:firstLine="709"/>
        <w:jc w:val="both"/>
        <w:rPr>
          <w:sz w:val="24"/>
          <w:szCs w:val="24"/>
        </w:rPr>
      </w:pPr>
      <w:r w:rsidRPr="005B3AC9">
        <w:rPr>
          <w:sz w:val="24"/>
          <w:szCs w:val="24"/>
        </w:rPr>
        <w:lastRenderedPageBreak/>
        <w:t>На практических занятиях студенты представляют компьютерные презентации, подготовленные ими в часы</w:t>
      </w:r>
      <w:r w:rsidR="00A275E4" w:rsidRPr="005B3AC9">
        <w:rPr>
          <w:sz w:val="24"/>
          <w:szCs w:val="24"/>
        </w:rPr>
        <w:t xml:space="preserve"> </w:t>
      </w:r>
      <w:r w:rsidRPr="005B3AC9">
        <w:rPr>
          <w:sz w:val="24"/>
          <w:szCs w:val="24"/>
        </w:rPr>
        <w:t>самостоятельной работы.</w:t>
      </w:r>
    </w:p>
    <w:p w:rsidR="00CF2B2F" w:rsidRPr="005B3AC9" w:rsidRDefault="00CF2B2F" w:rsidP="00A76E53">
      <w:pPr>
        <w:widowControl/>
        <w:autoSpaceDE/>
        <w:adjustRightInd/>
        <w:ind w:firstLine="709"/>
        <w:jc w:val="both"/>
        <w:rPr>
          <w:sz w:val="24"/>
          <w:szCs w:val="24"/>
        </w:rPr>
      </w:pPr>
      <w:r w:rsidRPr="005B3AC9">
        <w:rPr>
          <w:sz w:val="24"/>
          <w:szCs w:val="24"/>
        </w:rPr>
        <w:t>Электронная информационно-образовательная среда Академии, работающая на платформе LMS Moodle, обеспечивает:</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доступ к учебным планам, рабочим программам дисциплин (модулей), практик, к изданиям эл</w:t>
      </w:r>
      <w:r w:rsidR="0096530E" w:rsidRPr="005B3AC9">
        <w:rPr>
          <w:sz w:val="24"/>
          <w:szCs w:val="24"/>
        </w:rPr>
        <w:t>ектронных библиотечных систем (</w:t>
      </w:r>
      <w:r w:rsidRPr="005B3AC9">
        <w:rPr>
          <w:sz w:val="24"/>
          <w:szCs w:val="24"/>
        </w:rPr>
        <w:t>ЭБС IPRBooks</w:t>
      </w:r>
      <w:r w:rsidR="00951F6B" w:rsidRPr="005B3AC9">
        <w:rPr>
          <w:sz w:val="24"/>
          <w:szCs w:val="24"/>
        </w:rPr>
        <w:t>, ЭБС Юрайт</w:t>
      </w:r>
      <w:r w:rsidRPr="005B3AC9">
        <w:rPr>
          <w:sz w:val="24"/>
          <w:szCs w:val="24"/>
        </w:rPr>
        <w:t>) и электронным образовательным ресурсам, указанным в рабочих программах;</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B3AC9" w:rsidRDefault="00CF2B2F" w:rsidP="00705FB5">
      <w:pPr>
        <w:widowControl/>
        <w:autoSpaceDE/>
        <w:adjustRightInd/>
        <w:ind w:firstLine="709"/>
        <w:jc w:val="both"/>
        <w:rPr>
          <w:sz w:val="24"/>
          <w:szCs w:val="24"/>
        </w:rPr>
      </w:pPr>
      <w:r w:rsidRPr="005B3AC9">
        <w:rPr>
          <w:sz w:val="24"/>
          <w:szCs w:val="24"/>
        </w:rPr>
        <w:t>•</w:t>
      </w:r>
      <w:r w:rsidRPr="005B3AC9">
        <w:rPr>
          <w:sz w:val="24"/>
          <w:szCs w:val="24"/>
        </w:rPr>
        <w:tab/>
        <w:t>взаимодействие между участниками образовательного процесса, в том числе синхронное и (или) асинхронное в</w:t>
      </w:r>
      <w:r w:rsidR="00705FB5" w:rsidRPr="005B3AC9">
        <w:rPr>
          <w:sz w:val="24"/>
          <w:szCs w:val="24"/>
        </w:rPr>
        <w:t>заимодействие посредством сети «Интернет».</w:t>
      </w:r>
    </w:p>
    <w:p w:rsidR="00CF2B2F" w:rsidRPr="005B3AC9" w:rsidRDefault="00CF2B2F" w:rsidP="00A76E53">
      <w:pPr>
        <w:widowControl/>
        <w:autoSpaceDE/>
        <w:adjustRightInd/>
        <w:ind w:firstLine="709"/>
        <w:jc w:val="both"/>
        <w:rPr>
          <w:sz w:val="24"/>
          <w:szCs w:val="24"/>
        </w:rPr>
      </w:pPr>
      <w:r w:rsidRPr="005B3AC9">
        <w:rPr>
          <w:sz w:val="24"/>
          <w:szCs w:val="24"/>
        </w:rPr>
        <w:t>При осуществлении образовательного процесса по дисциплине используются следующие информационные технологии: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сбор, хранение, систематизация и выдача учебной и научной информации;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обработка текстовой, графической и эмпирической информации;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подготовка, конструирование и презентация итогов исследовательской и аналитической деятельности;</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B3AC9" w:rsidRDefault="00CF2B2F" w:rsidP="00A76E53">
      <w:pPr>
        <w:widowControl/>
        <w:autoSpaceDE/>
        <w:adjustRightInd/>
        <w:ind w:firstLine="709"/>
        <w:jc w:val="both"/>
        <w:rPr>
          <w:sz w:val="24"/>
          <w:szCs w:val="24"/>
        </w:rPr>
      </w:pPr>
      <w:r w:rsidRPr="005B3AC9">
        <w:rPr>
          <w:sz w:val="24"/>
          <w:szCs w:val="24"/>
        </w:rPr>
        <w:t>•</w:t>
      </w:r>
      <w:r w:rsidRPr="005B3AC9">
        <w:rPr>
          <w:sz w:val="24"/>
          <w:szCs w:val="24"/>
        </w:rPr>
        <w:tab/>
        <w:t>компьютерное тестирование;</w:t>
      </w:r>
    </w:p>
    <w:p w:rsidR="00CF2B2F" w:rsidRPr="005B3AC9" w:rsidRDefault="00CF2B2F" w:rsidP="00705FB5">
      <w:pPr>
        <w:widowControl/>
        <w:autoSpaceDE/>
        <w:adjustRightInd/>
        <w:ind w:firstLine="709"/>
        <w:jc w:val="both"/>
        <w:rPr>
          <w:sz w:val="24"/>
          <w:szCs w:val="24"/>
        </w:rPr>
      </w:pPr>
      <w:r w:rsidRPr="005B3AC9">
        <w:rPr>
          <w:sz w:val="24"/>
          <w:szCs w:val="24"/>
        </w:rPr>
        <w:t>•</w:t>
      </w:r>
      <w:r w:rsidRPr="005B3AC9">
        <w:rPr>
          <w:sz w:val="24"/>
          <w:szCs w:val="24"/>
        </w:rPr>
        <w:tab/>
        <w:t>демонстрация мультимедийных материалов.</w:t>
      </w:r>
    </w:p>
    <w:p w:rsidR="00C57F50" w:rsidRPr="005B3AC9" w:rsidRDefault="00C57F50" w:rsidP="00C57F50">
      <w:pPr>
        <w:widowControl/>
        <w:autoSpaceDE/>
        <w:adjustRightInd/>
        <w:ind w:firstLine="709"/>
        <w:jc w:val="both"/>
        <w:rPr>
          <w:sz w:val="24"/>
          <w:szCs w:val="24"/>
        </w:rPr>
      </w:pPr>
      <w:r w:rsidRPr="005B3AC9">
        <w:rPr>
          <w:sz w:val="24"/>
          <w:szCs w:val="24"/>
        </w:rPr>
        <w:t>ПЕРЕЧЕНЬ ПРОГРАММНОГО ОБЕСПЕЧЕНИЯ</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r>
      <w:r w:rsidRPr="005B3AC9">
        <w:rPr>
          <w:sz w:val="24"/>
          <w:szCs w:val="24"/>
          <w:lang w:val="en-US"/>
        </w:rPr>
        <w:t>Microsoft</w:t>
      </w:r>
      <w:r w:rsidRPr="005B3AC9">
        <w:rPr>
          <w:sz w:val="24"/>
          <w:szCs w:val="24"/>
        </w:rPr>
        <w:t xml:space="preserve"> </w:t>
      </w:r>
      <w:r w:rsidRPr="005B3AC9">
        <w:rPr>
          <w:sz w:val="24"/>
          <w:szCs w:val="24"/>
          <w:lang w:val="en-US"/>
        </w:rPr>
        <w:t>Windows</w:t>
      </w:r>
      <w:r w:rsidRPr="005B3AC9">
        <w:rPr>
          <w:sz w:val="24"/>
          <w:szCs w:val="24"/>
        </w:rPr>
        <w:t xml:space="preserve"> 10 </w:t>
      </w:r>
      <w:r w:rsidRPr="005B3AC9">
        <w:rPr>
          <w:sz w:val="24"/>
          <w:szCs w:val="24"/>
          <w:lang w:val="en-US"/>
        </w:rPr>
        <w:t>Professional</w:t>
      </w:r>
      <w:r w:rsidRPr="005B3AC9">
        <w:rPr>
          <w:sz w:val="24"/>
          <w:szCs w:val="24"/>
        </w:rPr>
        <w:t xml:space="preserve"> </w:t>
      </w:r>
    </w:p>
    <w:p w:rsidR="00C57F50" w:rsidRPr="005B3AC9" w:rsidRDefault="00C57F50" w:rsidP="00C57F50">
      <w:pPr>
        <w:widowControl/>
        <w:autoSpaceDE/>
        <w:adjustRightInd/>
        <w:ind w:firstLine="709"/>
        <w:jc w:val="both"/>
        <w:rPr>
          <w:sz w:val="24"/>
          <w:szCs w:val="24"/>
          <w:lang w:val="en-US"/>
        </w:rPr>
      </w:pPr>
      <w:r w:rsidRPr="005B3AC9">
        <w:rPr>
          <w:sz w:val="24"/>
          <w:szCs w:val="24"/>
          <w:lang w:val="en-US"/>
        </w:rPr>
        <w:t>•</w:t>
      </w:r>
      <w:r w:rsidRPr="005B3AC9">
        <w:rPr>
          <w:sz w:val="24"/>
          <w:szCs w:val="24"/>
          <w:lang w:val="en-US"/>
        </w:rPr>
        <w:tab/>
        <w:t xml:space="preserve">Microsoft Windows XP Professional SP3 </w:t>
      </w:r>
    </w:p>
    <w:p w:rsidR="00C57F50" w:rsidRPr="005B3AC9" w:rsidRDefault="00C57F50" w:rsidP="00C57F50">
      <w:pPr>
        <w:widowControl/>
        <w:autoSpaceDE/>
        <w:adjustRightInd/>
        <w:ind w:firstLine="709"/>
        <w:jc w:val="both"/>
        <w:rPr>
          <w:sz w:val="24"/>
          <w:szCs w:val="24"/>
          <w:lang w:val="en-US"/>
        </w:rPr>
      </w:pPr>
      <w:r w:rsidRPr="005B3AC9">
        <w:rPr>
          <w:sz w:val="24"/>
          <w:szCs w:val="24"/>
          <w:lang w:val="en-US"/>
        </w:rPr>
        <w:t>•</w:t>
      </w:r>
      <w:r w:rsidRPr="005B3AC9">
        <w:rPr>
          <w:sz w:val="24"/>
          <w:szCs w:val="24"/>
          <w:lang w:val="en-US"/>
        </w:rPr>
        <w:tab/>
        <w:t xml:space="preserve">Microsoft Office Professional 2007 Russian </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r>
      <w:r w:rsidRPr="005B3AC9">
        <w:rPr>
          <w:bCs/>
          <w:sz w:val="24"/>
          <w:szCs w:val="24"/>
          <w:lang w:val="en-US"/>
        </w:rPr>
        <w:t>C</w:t>
      </w:r>
      <w:r w:rsidRPr="005B3AC9">
        <w:rPr>
          <w:bCs/>
          <w:sz w:val="24"/>
          <w:szCs w:val="24"/>
        </w:rPr>
        <w:t>вободно распространяемый офисный пакет с открытым исходным кодом LibreOffice 6.0.3.2 Stable</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t>Антивирус Касперского</w:t>
      </w:r>
    </w:p>
    <w:p w:rsidR="00C57F50" w:rsidRPr="005B3AC9" w:rsidRDefault="00C57F50" w:rsidP="00C57F50">
      <w:pPr>
        <w:widowControl/>
        <w:autoSpaceDE/>
        <w:adjustRightInd/>
        <w:ind w:firstLine="709"/>
        <w:jc w:val="both"/>
        <w:rPr>
          <w:sz w:val="24"/>
          <w:szCs w:val="24"/>
        </w:rPr>
      </w:pPr>
      <w:r w:rsidRPr="005B3AC9">
        <w:rPr>
          <w:sz w:val="24"/>
          <w:szCs w:val="24"/>
        </w:rPr>
        <w:t>•</w:t>
      </w:r>
      <w:r w:rsidRPr="005B3AC9">
        <w:rPr>
          <w:sz w:val="24"/>
          <w:szCs w:val="24"/>
        </w:rPr>
        <w:tab/>
        <w:t>Cистема управления курсами LMS Русский Moodle 3KL</w:t>
      </w:r>
    </w:p>
    <w:p w:rsidR="00C57F50" w:rsidRPr="005B3AC9" w:rsidRDefault="00C57F50" w:rsidP="00C57F50">
      <w:pPr>
        <w:widowControl/>
        <w:autoSpaceDE/>
        <w:adjustRightInd/>
        <w:ind w:firstLine="709"/>
        <w:jc w:val="both"/>
        <w:rPr>
          <w:sz w:val="24"/>
          <w:szCs w:val="24"/>
        </w:rPr>
      </w:pPr>
    </w:p>
    <w:p w:rsidR="00E02E8F" w:rsidRDefault="00E02E8F" w:rsidP="00E02E8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02E8F" w:rsidRDefault="00E02E8F" w:rsidP="00E02E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04329">
          <w:rPr>
            <w:rStyle w:val="a8"/>
            <w:rFonts w:ascii="Times New Roman" w:hAnsi="Times New Roman"/>
            <w:sz w:val="24"/>
            <w:szCs w:val="24"/>
          </w:rPr>
          <w:t>http://www.consultant.ru/edu/student/study/</w:t>
        </w:r>
      </w:hyperlink>
    </w:p>
    <w:p w:rsidR="00E02E8F" w:rsidRDefault="00E02E8F" w:rsidP="00E02E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04329">
          <w:rPr>
            <w:rStyle w:val="a8"/>
            <w:rFonts w:ascii="Times New Roman" w:hAnsi="Times New Roman"/>
            <w:sz w:val="24"/>
            <w:szCs w:val="24"/>
          </w:rPr>
          <w:t>http://edu.garant.ru/omga/</w:t>
        </w:r>
      </w:hyperlink>
    </w:p>
    <w:p w:rsidR="00E02E8F" w:rsidRDefault="00E02E8F" w:rsidP="00E02E8F">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0432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02E8F" w:rsidRDefault="00E02E8F" w:rsidP="00E02E8F">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0432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02E8F" w:rsidRDefault="00E02E8F" w:rsidP="00E02E8F">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0432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02E8F" w:rsidRDefault="00E02E8F" w:rsidP="00E02E8F">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0C2C9E">
          <w:rPr>
            <w:rStyle w:val="a8"/>
            <w:rFonts w:ascii="Times New Roman" w:eastAsia="Times New Roman" w:hAnsi="Times New Roman"/>
            <w:sz w:val="24"/>
            <w:szCs w:val="24"/>
          </w:rPr>
          <w:t>www.economy.gov.ru</w:t>
        </w:r>
      </w:hyperlink>
    </w:p>
    <w:p w:rsidR="00E02E8F" w:rsidRDefault="00E02E8F" w:rsidP="00E02E8F">
      <w:pPr>
        <w:jc w:val="both"/>
        <w:rPr>
          <w:b/>
          <w:sz w:val="24"/>
          <w:szCs w:val="24"/>
        </w:rPr>
      </w:pPr>
    </w:p>
    <w:p w:rsidR="00345318" w:rsidRDefault="00345318" w:rsidP="00345318">
      <w:pPr>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по дисциплине </w:t>
      </w:r>
    </w:p>
    <w:p w:rsidR="00345318" w:rsidRDefault="00345318" w:rsidP="0034531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5318" w:rsidRPr="008E0A06" w:rsidRDefault="00345318" w:rsidP="00345318">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5318" w:rsidRPr="008E0A06" w:rsidRDefault="00345318" w:rsidP="00345318">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5318" w:rsidRPr="008E0A06" w:rsidRDefault="00345318" w:rsidP="00345318">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45318" w:rsidRPr="008E0A06" w:rsidRDefault="00345318" w:rsidP="00345318">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2C9E">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345318" w:rsidRPr="008E0A06" w:rsidRDefault="00345318" w:rsidP="00345318">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345318" w:rsidRPr="008E0A06" w:rsidRDefault="00345318" w:rsidP="00345318">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8E0A06">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2C9E">
          <w:rPr>
            <w:sz w:val="24"/>
            <w:szCs w:val="24"/>
          </w:rPr>
          <w:t>www.biblio-online.ru</w:t>
        </w:r>
      </w:hyperlink>
      <w:r w:rsidRPr="008E0A06">
        <w:rPr>
          <w:sz w:val="24"/>
          <w:szCs w:val="24"/>
        </w:rPr>
        <w:t xml:space="preserve"> </w:t>
      </w:r>
    </w:p>
    <w:p w:rsidR="00345318" w:rsidRPr="008E0A06" w:rsidRDefault="00345318" w:rsidP="00345318">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45318" w:rsidRPr="008E0A06" w:rsidRDefault="00345318" w:rsidP="00345318">
      <w:pPr>
        <w:ind w:firstLine="709"/>
        <w:jc w:val="both"/>
        <w:rPr>
          <w:sz w:val="24"/>
          <w:szCs w:val="24"/>
        </w:rPr>
      </w:pPr>
      <w:r w:rsidRPr="008E0A06">
        <w:rPr>
          <w:sz w:val="24"/>
          <w:szCs w:val="24"/>
        </w:rPr>
        <w:t xml:space="preserve"> </w:t>
      </w:r>
    </w:p>
    <w:p w:rsidR="00E02E8F" w:rsidRDefault="00E02E8F" w:rsidP="00E02E8F">
      <w:pPr>
        <w:ind w:firstLine="709"/>
        <w:jc w:val="both"/>
        <w:rPr>
          <w:rFonts w:ascii="Calibri" w:hAnsi="Calibri"/>
          <w:sz w:val="24"/>
          <w:szCs w:val="24"/>
        </w:rPr>
      </w:pPr>
      <w:r>
        <w:rPr>
          <w:sz w:val="24"/>
          <w:szCs w:val="24"/>
        </w:rPr>
        <w:t xml:space="preserve"> </w:t>
      </w:r>
    </w:p>
    <w:p w:rsidR="00FA5C55" w:rsidRPr="005B3AC9" w:rsidRDefault="00FA5C55" w:rsidP="00A76E53">
      <w:pPr>
        <w:widowControl/>
        <w:autoSpaceDE/>
        <w:autoSpaceDN/>
        <w:adjustRightInd/>
        <w:ind w:firstLine="709"/>
        <w:jc w:val="both"/>
        <w:rPr>
          <w:sz w:val="24"/>
          <w:szCs w:val="24"/>
        </w:rPr>
      </w:pPr>
    </w:p>
    <w:sectPr w:rsidR="00FA5C55" w:rsidRPr="005B3AC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77B" w:rsidRDefault="002F377B" w:rsidP="00160BC1">
      <w:r>
        <w:separator/>
      </w:r>
    </w:p>
  </w:endnote>
  <w:endnote w:type="continuationSeparator" w:id="0">
    <w:p w:rsidR="002F377B" w:rsidRDefault="002F377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77B" w:rsidRDefault="002F377B" w:rsidP="00160BC1">
      <w:r>
        <w:separator/>
      </w:r>
    </w:p>
  </w:footnote>
  <w:footnote w:type="continuationSeparator" w:id="0">
    <w:p w:rsidR="002F377B" w:rsidRDefault="002F377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D4D92"/>
    <w:multiLevelType w:val="hybridMultilevel"/>
    <w:tmpl w:val="3E6AE5B6"/>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8069E4"/>
    <w:multiLevelType w:val="hybridMultilevel"/>
    <w:tmpl w:val="519C3D16"/>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995767"/>
    <w:multiLevelType w:val="hybridMultilevel"/>
    <w:tmpl w:val="A3BABFB4"/>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852502"/>
    <w:multiLevelType w:val="hybridMultilevel"/>
    <w:tmpl w:val="D6784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9"/>
  </w:num>
  <w:num w:numId="6">
    <w:abstractNumId w:val="1"/>
  </w:num>
  <w:num w:numId="7">
    <w:abstractNumId w:val="2"/>
  </w:num>
  <w:num w:numId="8">
    <w:abstractNumId w:val="0"/>
  </w:num>
  <w:num w:numId="9">
    <w:abstractNumId w:val="10"/>
  </w:num>
  <w:num w:numId="10">
    <w:abstractNumId w:val="6"/>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A71"/>
    <w:rsid w:val="00027D2C"/>
    <w:rsid w:val="00027E5B"/>
    <w:rsid w:val="000317E3"/>
    <w:rsid w:val="00037461"/>
    <w:rsid w:val="00051AEE"/>
    <w:rsid w:val="00052EB5"/>
    <w:rsid w:val="00060A01"/>
    <w:rsid w:val="00064AA9"/>
    <w:rsid w:val="00065A7F"/>
    <w:rsid w:val="000835F5"/>
    <w:rsid w:val="000875BF"/>
    <w:rsid w:val="000911D1"/>
    <w:rsid w:val="000A4FAC"/>
    <w:rsid w:val="000A588B"/>
    <w:rsid w:val="000B1331"/>
    <w:rsid w:val="000B7795"/>
    <w:rsid w:val="000C2C9E"/>
    <w:rsid w:val="000C4546"/>
    <w:rsid w:val="000C59BD"/>
    <w:rsid w:val="000D07C6"/>
    <w:rsid w:val="000D0887"/>
    <w:rsid w:val="000D4429"/>
    <w:rsid w:val="000D51B3"/>
    <w:rsid w:val="000D6DE5"/>
    <w:rsid w:val="000E37E9"/>
    <w:rsid w:val="00101D5B"/>
    <w:rsid w:val="00102E02"/>
    <w:rsid w:val="00114770"/>
    <w:rsid w:val="001165D0"/>
    <w:rsid w:val="001166B7"/>
    <w:rsid w:val="001167A8"/>
    <w:rsid w:val="00125505"/>
    <w:rsid w:val="00127108"/>
    <w:rsid w:val="00127DEA"/>
    <w:rsid w:val="00131CDA"/>
    <w:rsid w:val="00132F57"/>
    <w:rsid w:val="001378B1"/>
    <w:rsid w:val="0015639D"/>
    <w:rsid w:val="00157C36"/>
    <w:rsid w:val="00160BC1"/>
    <w:rsid w:val="00161C70"/>
    <w:rsid w:val="001716A9"/>
    <w:rsid w:val="00181AAB"/>
    <w:rsid w:val="00184F65"/>
    <w:rsid w:val="001871AA"/>
    <w:rsid w:val="001A6533"/>
    <w:rsid w:val="001C4FED"/>
    <w:rsid w:val="001C6305"/>
    <w:rsid w:val="001F11DE"/>
    <w:rsid w:val="001F6B47"/>
    <w:rsid w:val="001F76B8"/>
    <w:rsid w:val="00207E2E"/>
    <w:rsid w:val="00207FB7"/>
    <w:rsid w:val="00211C1B"/>
    <w:rsid w:val="0022074A"/>
    <w:rsid w:val="00240978"/>
    <w:rsid w:val="00240A81"/>
    <w:rsid w:val="00245199"/>
    <w:rsid w:val="002657BC"/>
    <w:rsid w:val="00276128"/>
    <w:rsid w:val="0027733F"/>
    <w:rsid w:val="00284E2C"/>
    <w:rsid w:val="00291D05"/>
    <w:rsid w:val="002933E5"/>
    <w:rsid w:val="00294491"/>
    <w:rsid w:val="002A0D1B"/>
    <w:rsid w:val="002B57C4"/>
    <w:rsid w:val="002B5AB9"/>
    <w:rsid w:val="002B6C87"/>
    <w:rsid w:val="002B734E"/>
    <w:rsid w:val="002C2EAE"/>
    <w:rsid w:val="002C3F08"/>
    <w:rsid w:val="002C7582"/>
    <w:rsid w:val="002D6AC0"/>
    <w:rsid w:val="002E4CB7"/>
    <w:rsid w:val="002F377B"/>
    <w:rsid w:val="002F65A8"/>
    <w:rsid w:val="00310E09"/>
    <w:rsid w:val="00315AB7"/>
    <w:rsid w:val="0032166A"/>
    <w:rsid w:val="00330957"/>
    <w:rsid w:val="0033546E"/>
    <w:rsid w:val="00345318"/>
    <w:rsid w:val="00355C7E"/>
    <w:rsid w:val="003618C2"/>
    <w:rsid w:val="00363097"/>
    <w:rsid w:val="00365758"/>
    <w:rsid w:val="003668E3"/>
    <w:rsid w:val="00390B62"/>
    <w:rsid w:val="003A3494"/>
    <w:rsid w:val="003A57B5"/>
    <w:rsid w:val="003A6FB0"/>
    <w:rsid w:val="003A71E4"/>
    <w:rsid w:val="003B7F71"/>
    <w:rsid w:val="003D4888"/>
    <w:rsid w:val="003F12E6"/>
    <w:rsid w:val="00400491"/>
    <w:rsid w:val="00407242"/>
    <w:rsid w:val="00407404"/>
    <w:rsid w:val="004110F5"/>
    <w:rsid w:val="0041475F"/>
    <w:rsid w:val="00435249"/>
    <w:rsid w:val="0045563F"/>
    <w:rsid w:val="0046365B"/>
    <w:rsid w:val="00471FAD"/>
    <w:rsid w:val="0047224A"/>
    <w:rsid w:val="0047572F"/>
    <w:rsid w:val="0047633A"/>
    <w:rsid w:val="0048300E"/>
    <w:rsid w:val="0049217A"/>
    <w:rsid w:val="004A2C0D"/>
    <w:rsid w:val="004A2E62"/>
    <w:rsid w:val="004A68C9"/>
    <w:rsid w:val="004C5815"/>
    <w:rsid w:val="004C6DB3"/>
    <w:rsid w:val="004D4690"/>
    <w:rsid w:val="004E0C3F"/>
    <w:rsid w:val="004E1E33"/>
    <w:rsid w:val="004E3D82"/>
    <w:rsid w:val="004E4CD6"/>
    <w:rsid w:val="004E4DB2"/>
    <w:rsid w:val="004E62F1"/>
    <w:rsid w:val="004E753A"/>
    <w:rsid w:val="004F3C72"/>
    <w:rsid w:val="00516F43"/>
    <w:rsid w:val="00532AF5"/>
    <w:rsid w:val="005362E6"/>
    <w:rsid w:val="00537A62"/>
    <w:rsid w:val="00540F31"/>
    <w:rsid w:val="00541139"/>
    <w:rsid w:val="00543DB0"/>
    <w:rsid w:val="00565480"/>
    <w:rsid w:val="005669CB"/>
    <w:rsid w:val="00572F9F"/>
    <w:rsid w:val="005816EA"/>
    <w:rsid w:val="00582969"/>
    <w:rsid w:val="00583C2E"/>
    <w:rsid w:val="00584FE8"/>
    <w:rsid w:val="00586FAD"/>
    <w:rsid w:val="005915BA"/>
    <w:rsid w:val="00591B36"/>
    <w:rsid w:val="005A28FC"/>
    <w:rsid w:val="005A4BB2"/>
    <w:rsid w:val="005A6651"/>
    <w:rsid w:val="005B3AC9"/>
    <w:rsid w:val="005B47CE"/>
    <w:rsid w:val="005C13E4"/>
    <w:rsid w:val="005C20F0"/>
    <w:rsid w:val="005C228F"/>
    <w:rsid w:val="005C3AEB"/>
    <w:rsid w:val="005C3E07"/>
    <w:rsid w:val="005C5BBC"/>
    <w:rsid w:val="005C7232"/>
    <w:rsid w:val="005C7567"/>
    <w:rsid w:val="005D206B"/>
    <w:rsid w:val="005F2349"/>
    <w:rsid w:val="00600465"/>
    <w:rsid w:val="006044B4"/>
    <w:rsid w:val="00607E17"/>
    <w:rsid w:val="006118F6"/>
    <w:rsid w:val="00624E28"/>
    <w:rsid w:val="00642A2F"/>
    <w:rsid w:val="006439F4"/>
    <w:rsid w:val="0065606F"/>
    <w:rsid w:val="00656AC4"/>
    <w:rsid w:val="00660179"/>
    <w:rsid w:val="00662A60"/>
    <w:rsid w:val="00676914"/>
    <w:rsid w:val="00687B3A"/>
    <w:rsid w:val="00692DD7"/>
    <w:rsid w:val="006B0CA3"/>
    <w:rsid w:val="006C51D7"/>
    <w:rsid w:val="006D108C"/>
    <w:rsid w:val="006D15B6"/>
    <w:rsid w:val="006D378A"/>
    <w:rsid w:val="006D6805"/>
    <w:rsid w:val="006E5C19"/>
    <w:rsid w:val="0070300A"/>
    <w:rsid w:val="00705814"/>
    <w:rsid w:val="00705FB5"/>
    <w:rsid w:val="007066B1"/>
    <w:rsid w:val="00713D44"/>
    <w:rsid w:val="00717049"/>
    <w:rsid w:val="007327FE"/>
    <w:rsid w:val="00742734"/>
    <w:rsid w:val="007512C7"/>
    <w:rsid w:val="00752936"/>
    <w:rsid w:val="0076201E"/>
    <w:rsid w:val="00764497"/>
    <w:rsid w:val="007751FE"/>
    <w:rsid w:val="0077619C"/>
    <w:rsid w:val="00777B09"/>
    <w:rsid w:val="00781ADF"/>
    <w:rsid w:val="00783D3E"/>
    <w:rsid w:val="00785842"/>
    <w:rsid w:val="007865CB"/>
    <w:rsid w:val="00793E1B"/>
    <w:rsid w:val="00793F01"/>
    <w:rsid w:val="007A5EE5"/>
    <w:rsid w:val="007A7E7B"/>
    <w:rsid w:val="007B2F12"/>
    <w:rsid w:val="007B6B1C"/>
    <w:rsid w:val="007C13D4"/>
    <w:rsid w:val="007C277B"/>
    <w:rsid w:val="007C3452"/>
    <w:rsid w:val="007D5CC1"/>
    <w:rsid w:val="007E10C6"/>
    <w:rsid w:val="007F098D"/>
    <w:rsid w:val="007F4271"/>
    <w:rsid w:val="007F4B97"/>
    <w:rsid w:val="007F5F16"/>
    <w:rsid w:val="007F7A4D"/>
    <w:rsid w:val="00801B83"/>
    <w:rsid w:val="00804185"/>
    <w:rsid w:val="00820D1B"/>
    <w:rsid w:val="00823333"/>
    <w:rsid w:val="00823E5A"/>
    <w:rsid w:val="008333A9"/>
    <w:rsid w:val="00841DCC"/>
    <w:rsid w:val="008423FF"/>
    <w:rsid w:val="00846CFF"/>
    <w:rsid w:val="00847354"/>
    <w:rsid w:val="0085725B"/>
    <w:rsid w:val="00857FC8"/>
    <w:rsid w:val="0086651C"/>
    <w:rsid w:val="0088272E"/>
    <w:rsid w:val="008B6331"/>
    <w:rsid w:val="008D6297"/>
    <w:rsid w:val="008E3AC3"/>
    <w:rsid w:val="008E5E59"/>
    <w:rsid w:val="00914F18"/>
    <w:rsid w:val="00920199"/>
    <w:rsid w:val="00921868"/>
    <w:rsid w:val="00930CAE"/>
    <w:rsid w:val="00941875"/>
    <w:rsid w:val="00951F6B"/>
    <w:rsid w:val="009528CA"/>
    <w:rsid w:val="00954E45"/>
    <w:rsid w:val="00960AC7"/>
    <w:rsid w:val="0096530E"/>
    <w:rsid w:val="00965998"/>
    <w:rsid w:val="009718D3"/>
    <w:rsid w:val="009A10B3"/>
    <w:rsid w:val="009E35D2"/>
    <w:rsid w:val="009E567B"/>
    <w:rsid w:val="009F4070"/>
    <w:rsid w:val="00A065F7"/>
    <w:rsid w:val="00A275E4"/>
    <w:rsid w:val="00A31ECD"/>
    <w:rsid w:val="00A32A5F"/>
    <w:rsid w:val="00A44F9E"/>
    <w:rsid w:val="00A567CD"/>
    <w:rsid w:val="00A63D90"/>
    <w:rsid w:val="00A66D0B"/>
    <w:rsid w:val="00A75675"/>
    <w:rsid w:val="00A76E53"/>
    <w:rsid w:val="00A9607B"/>
    <w:rsid w:val="00A96C48"/>
    <w:rsid w:val="00A97238"/>
    <w:rsid w:val="00AA2A29"/>
    <w:rsid w:val="00AB0BF3"/>
    <w:rsid w:val="00AB2091"/>
    <w:rsid w:val="00AC60D2"/>
    <w:rsid w:val="00AD0669"/>
    <w:rsid w:val="00AD208A"/>
    <w:rsid w:val="00AD4A3C"/>
    <w:rsid w:val="00AE3177"/>
    <w:rsid w:val="00AF1529"/>
    <w:rsid w:val="00AF61EB"/>
    <w:rsid w:val="00B1378C"/>
    <w:rsid w:val="00B5209B"/>
    <w:rsid w:val="00B542D4"/>
    <w:rsid w:val="00B54421"/>
    <w:rsid w:val="00B60A59"/>
    <w:rsid w:val="00B642B8"/>
    <w:rsid w:val="00B64B47"/>
    <w:rsid w:val="00B76CF1"/>
    <w:rsid w:val="00B817E2"/>
    <w:rsid w:val="00B9405B"/>
    <w:rsid w:val="00BB6C9A"/>
    <w:rsid w:val="00BB70FB"/>
    <w:rsid w:val="00BC7D6C"/>
    <w:rsid w:val="00BD57C5"/>
    <w:rsid w:val="00BD7025"/>
    <w:rsid w:val="00BE023D"/>
    <w:rsid w:val="00BF22FC"/>
    <w:rsid w:val="00C03200"/>
    <w:rsid w:val="00C1245E"/>
    <w:rsid w:val="00C228C5"/>
    <w:rsid w:val="00C24EA8"/>
    <w:rsid w:val="00C26026"/>
    <w:rsid w:val="00C33468"/>
    <w:rsid w:val="00C3475E"/>
    <w:rsid w:val="00C36AAB"/>
    <w:rsid w:val="00C40C06"/>
    <w:rsid w:val="00C523EC"/>
    <w:rsid w:val="00C55E91"/>
    <w:rsid w:val="00C57F50"/>
    <w:rsid w:val="00C62A76"/>
    <w:rsid w:val="00C65BA2"/>
    <w:rsid w:val="00C7064A"/>
    <w:rsid w:val="00C70CA1"/>
    <w:rsid w:val="00C70D7D"/>
    <w:rsid w:val="00C70EDE"/>
    <w:rsid w:val="00C75D8B"/>
    <w:rsid w:val="00C90A7A"/>
    <w:rsid w:val="00C93F61"/>
    <w:rsid w:val="00C94464"/>
    <w:rsid w:val="00C953C9"/>
    <w:rsid w:val="00CA401A"/>
    <w:rsid w:val="00CB27ED"/>
    <w:rsid w:val="00CB33E0"/>
    <w:rsid w:val="00CB61D6"/>
    <w:rsid w:val="00CE6C4B"/>
    <w:rsid w:val="00CF12C6"/>
    <w:rsid w:val="00CF2B2F"/>
    <w:rsid w:val="00CF6292"/>
    <w:rsid w:val="00CF6B12"/>
    <w:rsid w:val="00D02EB8"/>
    <w:rsid w:val="00D152E4"/>
    <w:rsid w:val="00D1753D"/>
    <w:rsid w:val="00D23EFA"/>
    <w:rsid w:val="00D26F32"/>
    <w:rsid w:val="00D34B66"/>
    <w:rsid w:val="00D41A88"/>
    <w:rsid w:val="00D47A4B"/>
    <w:rsid w:val="00D63339"/>
    <w:rsid w:val="00D761E8"/>
    <w:rsid w:val="00D83177"/>
    <w:rsid w:val="00D8506D"/>
    <w:rsid w:val="00D90307"/>
    <w:rsid w:val="00D94098"/>
    <w:rsid w:val="00D97830"/>
    <w:rsid w:val="00DA3FFC"/>
    <w:rsid w:val="00DA489D"/>
    <w:rsid w:val="00DA48D3"/>
    <w:rsid w:val="00DB08E2"/>
    <w:rsid w:val="00DB0A35"/>
    <w:rsid w:val="00DB228F"/>
    <w:rsid w:val="00DB49F2"/>
    <w:rsid w:val="00DC6660"/>
    <w:rsid w:val="00DD03B9"/>
    <w:rsid w:val="00DD6EB4"/>
    <w:rsid w:val="00DE38F3"/>
    <w:rsid w:val="00DF1076"/>
    <w:rsid w:val="00DF26AA"/>
    <w:rsid w:val="00DF7ED6"/>
    <w:rsid w:val="00E02CDE"/>
    <w:rsid w:val="00E02E8F"/>
    <w:rsid w:val="00E04329"/>
    <w:rsid w:val="00E04C2A"/>
    <w:rsid w:val="00E11452"/>
    <w:rsid w:val="00E17E35"/>
    <w:rsid w:val="00E3691A"/>
    <w:rsid w:val="00E36A02"/>
    <w:rsid w:val="00E42AED"/>
    <w:rsid w:val="00E4451A"/>
    <w:rsid w:val="00E55180"/>
    <w:rsid w:val="00E56FBF"/>
    <w:rsid w:val="00E57B9F"/>
    <w:rsid w:val="00E72419"/>
    <w:rsid w:val="00E72975"/>
    <w:rsid w:val="00E7465A"/>
    <w:rsid w:val="00E77539"/>
    <w:rsid w:val="00E9119D"/>
    <w:rsid w:val="00E92238"/>
    <w:rsid w:val="00E924F7"/>
    <w:rsid w:val="00EA206F"/>
    <w:rsid w:val="00EA3690"/>
    <w:rsid w:val="00ED28E4"/>
    <w:rsid w:val="00ED3FDD"/>
    <w:rsid w:val="00ED41AC"/>
    <w:rsid w:val="00ED4602"/>
    <w:rsid w:val="00ED789C"/>
    <w:rsid w:val="00EE165B"/>
    <w:rsid w:val="00EE4D57"/>
    <w:rsid w:val="00F00B76"/>
    <w:rsid w:val="00F06F17"/>
    <w:rsid w:val="00F22483"/>
    <w:rsid w:val="00F226CA"/>
    <w:rsid w:val="00F239D1"/>
    <w:rsid w:val="00F322E1"/>
    <w:rsid w:val="00F33BC2"/>
    <w:rsid w:val="00F342F7"/>
    <w:rsid w:val="00F40FEC"/>
    <w:rsid w:val="00F42549"/>
    <w:rsid w:val="00F625A5"/>
    <w:rsid w:val="00F63ADF"/>
    <w:rsid w:val="00F63BBC"/>
    <w:rsid w:val="00F8007A"/>
    <w:rsid w:val="00F803A3"/>
    <w:rsid w:val="00F96A96"/>
    <w:rsid w:val="00FA5C55"/>
    <w:rsid w:val="00FB05DD"/>
    <w:rsid w:val="00FB15A7"/>
    <w:rsid w:val="00FB3DFD"/>
    <w:rsid w:val="00FC306B"/>
    <w:rsid w:val="00FD6481"/>
    <w:rsid w:val="00FD6763"/>
    <w:rsid w:val="00FE1F73"/>
    <w:rsid w:val="00FE556E"/>
    <w:rsid w:val="00FF3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B60A59"/>
    <w:rPr>
      <w:sz w:val="22"/>
      <w:szCs w:val="22"/>
      <w:lang w:eastAsia="en-US"/>
    </w:rPr>
  </w:style>
  <w:style w:type="character" w:customStyle="1" w:styleId="fontstyle01">
    <w:name w:val="fontstyle01"/>
    <w:basedOn w:val="a0"/>
    <w:rsid w:val="00E02E8F"/>
    <w:rPr>
      <w:rFonts w:ascii="TimesNewRomanPSMT" w:hAnsi="TimesNewRomanPSMT"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0C2C9E"/>
    <w:rPr>
      <w:color w:val="605E5C"/>
      <w:shd w:val="clear" w:color="auto" w:fill="E1DFDD"/>
    </w:rPr>
  </w:style>
  <w:style w:type="character" w:styleId="af2">
    <w:name w:val="Unresolved Mention"/>
    <w:basedOn w:val="a0"/>
    <w:uiPriority w:val="99"/>
    <w:semiHidden/>
    <w:unhideWhenUsed/>
    <w:rsid w:val="00E0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BFC3E42C-8B66-4820-A2F2-59D05FC784B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CE4AE801-52EA-47ED-8942-E8025658C06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ook/7351777B-2D81-4339-A26F-359C4D3E360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854C4BE3-D181-4AAD-A9C5-F7E69E5D15B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5D14-708D-44BE-A242-41BA5638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7180</Words>
  <Characters>40927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48011</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2018-12-07T09:57:00Z</cp:lastPrinted>
  <dcterms:created xsi:type="dcterms:W3CDTF">2022-07-01T16:42:00Z</dcterms:created>
  <dcterms:modified xsi:type="dcterms:W3CDTF">2024-05-18T13:57:00Z</dcterms:modified>
</cp:coreProperties>
</file>